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6E2" w:rsidRPr="00671D40" w:rsidRDefault="005026E2" w:rsidP="005026E2">
      <w:pPr>
        <w:pStyle w:val="20"/>
        <w:spacing w:before="200" w:after="0" w:line="240" w:lineRule="auto"/>
        <w:jc w:val="center"/>
      </w:pPr>
      <w:r w:rsidRPr="002878F6">
        <w:rPr>
          <w:rFonts w:ascii="Times New Roman" w:hAnsi="Times New Roman" w:cs="Times New Roman"/>
        </w:rPr>
        <w:t>2017</w:t>
      </w:r>
      <w:r w:rsidRPr="00671D40">
        <w:t>年</w:t>
      </w:r>
      <w:r>
        <w:rPr>
          <w:rFonts w:hint="eastAsia"/>
        </w:rPr>
        <w:t>“西门子杯”中国智能制造</w:t>
      </w:r>
      <w:r w:rsidRPr="00671D40">
        <w:t>挑战赛</w:t>
      </w:r>
    </w:p>
    <w:p w:rsidR="005026E2" w:rsidRPr="006175B6" w:rsidRDefault="005026E2" w:rsidP="005026E2">
      <w:pPr>
        <w:jc w:val="center"/>
        <w:rPr>
          <w:bCs/>
          <w:sz w:val="32"/>
          <w:szCs w:val="32"/>
          <w:lang w:eastAsia="zh-CN"/>
        </w:rPr>
      </w:pPr>
      <w:r w:rsidRPr="006175B6">
        <w:rPr>
          <w:rFonts w:hint="eastAsia"/>
          <w:lang w:eastAsia="zh-CN"/>
        </w:rPr>
        <w:t>（原</w:t>
      </w:r>
      <w:r w:rsidRPr="006175B6">
        <w:rPr>
          <w:lang w:eastAsia="zh-CN"/>
        </w:rPr>
        <w:t>全国大学生工业自动化挑战赛</w:t>
      </w:r>
      <w:r w:rsidRPr="006175B6">
        <w:rPr>
          <w:rFonts w:hint="eastAsia"/>
          <w:lang w:eastAsia="zh-CN"/>
        </w:rPr>
        <w:t>）</w:t>
      </w:r>
    </w:p>
    <w:p w:rsidR="005026E2" w:rsidRPr="005026E2" w:rsidRDefault="005026E2" w:rsidP="005026E2">
      <w:pPr>
        <w:spacing w:after="200"/>
        <w:jc w:val="center"/>
        <w:rPr>
          <w:rFonts w:ascii="Cambria" w:hAnsi="Cambria"/>
          <w:szCs w:val="21"/>
          <w:lang w:eastAsia="zh-CN"/>
        </w:rPr>
      </w:pPr>
      <w:r>
        <w:rPr>
          <w:rFonts w:hint="eastAsia"/>
          <w:b/>
          <w:bCs/>
          <w:sz w:val="32"/>
          <w:szCs w:val="32"/>
          <w:lang w:eastAsia="zh-CN"/>
        </w:rPr>
        <w:t>工业</w:t>
      </w:r>
      <w:r w:rsidR="00FB2B28">
        <w:rPr>
          <w:rFonts w:hint="eastAsia"/>
          <w:b/>
          <w:bCs/>
          <w:sz w:val="32"/>
          <w:szCs w:val="32"/>
          <w:lang w:eastAsia="zh-CN"/>
        </w:rPr>
        <w:t>软</w:t>
      </w:r>
      <w:r>
        <w:rPr>
          <w:rFonts w:hint="eastAsia"/>
          <w:b/>
          <w:bCs/>
          <w:sz w:val="32"/>
          <w:szCs w:val="32"/>
          <w:lang w:eastAsia="zh-CN"/>
        </w:rPr>
        <w:t>件研发</w:t>
      </w:r>
      <w:r w:rsidRPr="00150109">
        <w:rPr>
          <w:b/>
          <w:bCs/>
          <w:sz w:val="32"/>
          <w:szCs w:val="32"/>
          <w:lang w:eastAsia="zh-CN"/>
        </w:rPr>
        <w:t>赛项</w:t>
      </w:r>
      <w:r w:rsidR="00A42BE9">
        <w:rPr>
          <w:rFonts w:hint="eastAsia"/>
          <w:b/>
          <w:bCs/>
          <w:sz w:val="32"/>
          <w:szCs w:val="32"/>
          <w:lang w:eastAsia="zh-CN"/>
        </w:rPr>
        <w:t>（试）</w:t>
      </w:r>
      <w:r>
        <w:rPr>
          <w:rFonts w:hint="eastAsia"/>
          <w:b/>
          <w:bCs/>
          <w:sz w:val="32"/>
          <w:szCs w:val="32"/>
          <w:lang w:eastAsia="zh-CN"/>
        </w:rPr>
        <w:t>赛题</w:t>
      </w:r>
    </w:p>
    <w:p w:rsidR="003E409F" w:rsidRPr="00CF2450" w:rsidRDefault="00550E2D">
      <w:pPr>
        <w:pStyle w:val="A1"/>
        <w:spacing w:line="360" w:lineRule="auto"/>
        <w:rPr>
          <w:rFonts w:asciiTheme="minorEastAsia" w:hAnsiTheme="minorEastAsia" w:cs="Times New Roman"/>
          <w:b/>
          <w:bCs/>
          <w:lang w:val="zh-TW" w:eastAsia="zh-TW"/>
        </w:rPr>
      </w:pPr>
      <w:r w:rsidRPr="00CF2450">
        <w:rPr>
          <w:rFonts w:asciiTheme="minorEastAsia" w:hAnsiTheme="minorEastAsia" w:hint="eastAsia"/>
          <w:b/>
          <w:lang w:val="zh-TW" w:eastAsia="zh-TW"/>
        </w:rPr>
        <w:t>一、题目背景</w:t>
      </w:r>
    </w:p>
    <w:p w:rsidR="0001639B" w:rsidRDefault="00FB2B28" w:rsidP="0001639B">
      <w:pPr>
        <w:pStyle w:val="A1"/>
        <w:spacing w:line="360" w:lineRule="auto"/>
        <w:ind w:firstLine="420"/>
        <w:rPr>
          <w:rFonts w:asciiTheme="minorEastAsia" w:hAnsiTheme="minorEastAsia"/>
          <w:lang w:val="zh-TW"/>
        </w:rPr>
      </w:pPr>
      <w:r w:rsidRPr="0065638A">
        <w:rPr>
          <w:rFonts w:asciiTheme="minorEastAsia" w:hAnsiTheme="minorEastAsia" w:hint="eastAsia"/>
          <w:lang w:val="zh-CN"/>
        </w:rPr>
        <w:t>工业</w:t>
      </w:r>
      <w:r w:rsidRPr="0065638A">
        <w:rPr>
          <w:rFonts w:asciiTheme="minorEastAsia" w:hAnsiTheme="minorEastAsia"/>
          <w:lang w:val="zh-CN"/>
        </w:rPr>
        <w:t>4.0</w:t>
      </w:r>
      <w:r w:rsidRPr="0065638A">
        <w:rPr>
          <w:rFonts w:asciiTheme="minorEastAsia" w:hAnsiTheme="minorEastAsia" w:hint="eastAsia"/>
          <w:lang w:val="zh-CN"/>
        </w:rPr>
        <w:t>、</w:t>
      </w:r>
      <w:r>
        <w:rPr>
          <w:rFonts w:asciiTheme="minorEastAsia" w:hAnsiTheme="minorEastAsia" w:hint="eastAsia"/>
          <w:lang w:val="zh-TW" w:eastAsia="zh-TW"/>
        </w:rPr>
        <w:t>中国</w:t>
      </w:r>
      <w:r>
        <w:rPr>
          <w:rFonts w:asciiTheme="minorEastAsia" w:hAnsiTheme="minorEastAsia" w:hint="eastAsia"/>
          <w:lang w:val="zh-TW"/>
        </w:rPr>
        <w:t>制</w:t>
      </w:r>
      <w:r w:rsidRPr="0065638A">
        <w:rPr>
          <w:rFonts w:asciiTheme="minorEastAsia" w:hAnsiTheme="minorEastAsia" w:hint="eastAsia"/>
          <w:lang w:val="zh-TW" w:eastAsia="zh-TW"/>
        </w:rPr>
        <w:t>造</w:t>
      </w:r>
      <w:r w:rsidRPr="0065638A">
        <w:rPr>
          <w:rFonts w:asciiTheme="minorEastAsia" w:hAnsiTheme="minorEastAsia"/>
          <w:lang w:val="zh-CN"/>
        </w:rPr>
        <w:t>2025</w:t>
      </w:r>
      <w:r>
        <w:rPr>
          <w:rFonts w:asciiTheme="minorEastAsia" w:hAnsiTheme="minorEastAsia" w:hint="eastAsia"/>
          <w:lang w:val="zh-CN"/>
        </w:rPr>
        <w:t>与智能制造技术密切相关，而智能制造技术处处与软件技术关联。工业软件存在于智能制造的各个环节，涵盖了产品设计、产品研发、产品生产、流通等</w:t>
      </w:r>
      <w:r w:rsidR="0001639B">
        <w:rPr>
          <w:rFonts w:asciiTheme="minorEastAsia" w:hAnsiTheme="minorEastAsia" w:hint="eastAsia"/>
          <w:lang w:val="zh-CN"/>
        </w:rPr>
        <w:t>环节。本赛项的设立，</w:t>
      </w:r>
      <w:r w:rsidR="0001639B" w:rsidRPr="00BB5B8C">
        <w:rPr>
          <w:rFonts w:asciiTheme="minorEastAsia" w:hAnsiTheme="minorEastAsia" w:hint="eastAsia"/>
          <w:lang w:val="zh-TW" w:eastAsia="zh-TW"/>
        </w:rPr>
        <w:t>正是为了鼓励和</w:t>
      </w:r>
      <w:r w:rsidR="0001639B">
        <w:rPr>
          <w:rFonts w:asciiTheme="minorEastAsia" w:hAnsiTheme="minorEastAsia" w:hint="eastAsia"/>
          <w:lang w:val="zh-TW"/>
        </w:rPr>
        <w:t>培养</w:t>
      </w:r>
      <w:r w:rsidR="0001639B">
        <w:rPr>
          <w:rFonts w:asciiTheme="minorEastAsia" w:hAnsiTheme="minorEastAsia" w:hint="eastAsia"/>
          <w:lang w:val="zh-TW" w:eastAsia="zh-TW"/>
        </w:rPr>
        <w:t>面向未来</w:t>
      </w:r>
      <w:r w:rsidR="0001639B" w:rsidRPr="00BB5B8C">
        <w:rPr>
          <w:rFonts w:asciiTheme="minorEastAsia" w:hAnsiTheme="minorEastAsia" w:hint="eastAsia"/>
          <w:lang w:val="zh-TW" w:eastAsia="zh-TW"/>
        </w:rPr>
        <w:t>优秀的</w:t>
      </w:r>
      <w:r w:rsidR="0001639B">
        <w:rPr>
          <w:rFonts w:asciiTheme="minorEastAsia" w:hAnsiTheme="minorEastAsia" w:hint="eastAsia"/>
          <w:lang w:val="zh-TW"/>
        </w:rPr>
        <w:t>工业软件</w:t>
      </w:r>
      <w:r w:rsidR="0001639B" w:rsidRPr="00BB5B8C">
        <w:rPr>
          <w:rFonts w:asciiTheme="minorEastAsia" w:hAnsiTheme="minorEastAsia" w:hint="eastAsia"/>
          <w:lang w:val="zh-TW" w:eastAsia="zh-TW"/>
        </w:rPr>
        <w:t>研发人员。</w:t>
      </w:r>
    </w:p>
    <w:p w:rsidR="003E409F" w:rsidRPr="00BB5B8C" w:rsidRDefault="005A17D1" w:rsidP="00BB5B8C">
      <w:pPr>
        <w:pStyle w:val="A1"/>
        <w:spacing w:line="360" w:lineRule="auto"/>
        <w:ind w:firstLine="420"/>
        <w:rPr>
          <w:rFonts w:asciiTheme="minorEastAsia" w:hAnsiTheme="minorEastAsia"/>
          <w:lang w:val="zh-TW"/>
        </w:rPr>
      </w:pPr>
      <w:r>
        <w:rPr>
          <w:rFonts w:asciiTheme="minorEastAsia" w:hAnsiTheme="minorEastAsia" w:hint="eastAsia"/>
          <w:lang w:val="zh-TW" w:eastAsia="zh-TW"/>
        </w:rPr>
        <w:t>本赛项面向自动化、</w:t>
      </w:r>
      <w:r w:rsidR="0001639B">
        <w:rPr>
          <w:rFonts w:asciiTheme="minorEastAsia" w:hAnsiTheme="minorEastAsia" w:hint="eastAsia"/>
          <w:lang w:val="zh-TW"/>
        </w:rPr>
        <w:t>计算机、</w:t>
      </w:r>
      <w:r w:rsidR="0001639B">
        <w:rPr>
          <w:rFonts w:asciiTheme="minorEastAsia" w:hAnsiTheme="minorEastAsia" w:hint="eastAsia"/>
          <w:lang w:val="zh-TW" w:eastAsia="zh-TW"/>
        </w:rPr>
        <w:t>机电一体化</w:t>
      </w:r>
      <w:r>
        <w:rPr>
          <w:rFonts w:asciiTheme="minorEastAsia" w:hAnsiTheme="minorEastAsia" w:hint="eastAsia"/>
          <w:lang w:val="zh-TW" w:eastAsia="zh-TW"/>
        </w:rPr>
        <w:t>等专业</w:t>
      </w:r>
      <w:r>
        <w:rPr>
          <w:rFonts w:asciiTheme="minorEastAsia" w:hAnsiTheme="minorEastAsia" w:hint="eastAsia"/>
          <w:lang w:val="zh-TW"/>
        </w:rPr>
        <w:t>背景的参赛者</w:t>
      </w:r>
      <w:r w:rsidR="00BB5B8C" w:rsidRPr="00BB5B8C">
        <w:rPr>
          <w:rFonts w:asciiTheme="minorEastAsia" w:hAnsiTheme="minorEastAsia" w:hint="eastAsia"/>
          <w:lang w:val="zh-TW" w:eastAsia="zh-TW"/>
        </w:rPr>
        <w:t>，以团队为单位组队参赛。要求参赛团队具备扎实的理论功底和娴熟的</w:t>
      </w:r>
      <w:r w:rsidR="00C67285">
        <w:rPr>
          <w:rFonts w:asciiTheme="minorEastAsia" w:hAnsiTheme="minorEastAsia" w:hint="eastAsia"/>
          <w:lang w:val="zh-TW"/>
        </w:rPr>
        <w:t>软件</w:t>
      </w:r>
      <w:r w:rsidR="00BB5B8C" w:rsidRPr="00BB5B8C">
        <w:rPr>
          <w:rFonts w:asciiTheme="minorEastAsia" w:hAnsiTheme="minorEastAsia" w:hint="eastAsia"/>
          <w:lang w:val="zh-TW" w:eastAsia="zh-TW"/>
        </w:rPr>
        <w:t>开发能力，在选定的</w:t>
      </w:r>
      <w:r w:rsidR="00C67285">
        <w:rPr>
          <w:rFonts w:asciiTheme="minorEastAsia" w:hAnsiTheme="minorEastAsia" w:hint="eastAsia"/>
          <w:lang w:val="zh-TW"/>
        </w:rPr>
        <w:t>工业软件</w:t>
      </w:r>
      <w:r w:rsidR="00C67285">
        <w:rPr>
          <w:rFonts w:asciiTheme="minorEastAsia" w:hAnsiTheme="minorEastAsia" w:hint="eastAsia"/>
          <w:lang w:val="zh-TW" w:eastAsia="zh-TW"/>
        </w:rPr>
        <w:t>主题中，遵循工业</w:t>
      </w:r>
      <w:r w:rsidR="00C67285">
        <w:rPr>
          <w:rFonts w:asciiTheme="minorEastAsia" w:hAnsiTheme="minorEastAsia" w:hint="eastAsia"/>
          <w:lang w:val="zh-TW"/>
        </w:rPr>
        <w:t>软件</w:t>
      </w:r>
      <w:r w:rsidR="00C67285">
        <w:rPr>
          <w:rFonts w:asciiTheme="minorEastAsia" w:hAnsiTheme="minorEastAsia" w:hint="eastAsia"/>
          <w:lang w:val="zh-TW" w:eastAsia="zh-TW"/>
        </w:rPr>
        <w:t>研发规律，严格按照相关</w:t>
      </w:r>
      <w:r w:rsidR="00BB5B8C" w:rsidRPr="00BB5B8C">
        <w:rPr>
          <w:rFonts w:asciiTheme="minorEastAsia" w:hAnsiTheme="minorEastAsia" w:hint="eastAsia"/>
          <w:lang w:val="zh-TW" w:eastAsia="zh-TW"/>
        </w:rPr>
        <w:t>标准和流程，开发出</w:t>
      </w:r>
      <w:r w:rsidR="00D9300B">
        <w:rPr>
          <w:rFonts w:asciiTheme="minorEastAsia" w:hAnsiTheme="minorEastAsia" w:hint="eastAsia"/>
          <w:lang w:val="zh-TW"/>
        </w:rPr>
        <w:t>功能创新、可靠性强、</w:t>
      </w:r>
      <w:r w:rsidR="00BB5B8C" w:rsidRPr="00BB5B8C">
        <w:rPr>
          <w:rFonts w:asciiTheme="minorEastAsia" w:hAnsiTheme="minorEastAsia" w:hint="eastAsia"/>
          <w:lang w:val="zh-TW" w:eastAsia="zh-TW"/>
        </w:rPr>
        <w:t>性能优异、</w:t>
      </w:r>
      <w:r w:rsidR="00D9300B">
        <w:rPr>
          <w:rFonts w:asciiTheme="minorEastAsia" w:hAnsiTheme="minorEastAsia" w:hint="eastAsia"/>
          <w:lang w:val="zh-TW"/>
        </w:rPr>
        <w:t>可用性高</w:t>
      </w:r>
      <w:r w:rsidR="00BB5B8C" w:rsidRPr="00BB5B8C">
        <w:rPr>
          <w:rFonts w:asciiTheme="minorEastAsia" w:hAnsiTheme="minorEastAsia" w:hint="eastAsia"/>
          <w:lang w:val="zh-TW" w:eastAsia="zh-TW"/>
        </w:rPr>
        <w:t>的</w:t>
      </w:r>
      <w:r w:rsidR="00C67285">
        <w:rPr>
          <w:rFonts w:asciiTheme="minorEastAsia" w:hAnsiTheme="minorEastAsia" w:hint="eastAsia"/>
          <w:lang w:val="zh-TW"/>
        </w:rPr>
        <w:t>软</w:t>
      </w:r>
      <w:r w:rsidR="00BB5B8C" w:rsidRPr="00BB5B8C">
        <w:rPr>
          <w:rFonts w:asciiTheme="minorEastAsia" w:hAnsiTheme="minorEastAsia" w:hint="eastAsia"/>
          <w:lang w:val="zh-TW" w:eastAsia="zh-TW"/>
        </w:rPr>
        <w:t>件产品。与</w:t>
      </w:r>
      <w:r w:rsidR="00EC34AB">
        <w:rPr>
          <w:rFonts w:asciiTheme="minorEastAsia" w:hAnsiTheme="minorEastAsia" w:hint="eastAsia"/>
          <w:lang w:val="zh-TW"/>
        </w:rPr>
        <w:t>智能创新研发</w:t>
      </w:r>
      <w:r w:rsidR="00BB5B8C" w:rsidRPr="00BB5B8C">
        <w:rPr>
          <w:rFonts w:asciiTheme="minorEastAsia" w:hAnsiTheme="minorEastAsia" w:hint="eastAsia"/>
          <w:lang w:val="zh-TW" w:eastAsia="zh-TW"/>
        </w:rPr>
        <w:t>赛项不同，本赛项聚集于专业技术本身，突出技术指标。</w:t>
      </w:r>
    </w:p>
    <w:p w:rsidR="003E409F" w:rsidRPr="00CF2450" w:rsidRDefault="00550E2D">
      <w:pPr>
        <w:pStyle w:val="A1"/>
        <w:spacing w:line="360" w:lineRule="auto"/>
        <w:rPr>
          <w:rFonts w:asciiTheme="minorEastAsia" w:hAnsiTheme="minorEastAsia" w:cs="Times New Roman"/>
          <w:b/>
          <w:bCs/>
          <w:lang w:val="zh-TW" w:eastAsia="zh-TW"/>
        </w:rPr>
      </w:pPr>
      <w:r w:rsidRPr="00CF2450">
        <w:rPr>
          <w:rFonts w:asciiTheme="minorEastAsia" w:hAnsiTheme="minorEastAsia" w:hint="eastAsia"/>
          <w:b/>
          <w:lang w:val="zh-TW" w:eastAsia="zh-TW"/>
        </w:rPr>
        <w:t>二、比赛要求</w:t>
      </w:r>
    </w:p>
    <w:p w:rsidR="006727C5" w:rsidRDefault="00E34A20" w:rsidP="00FC7F50">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sidRPr="00E34A20">
        <w:rPr>
          <w:rFonts w:asciiTheme="minorEastAsia" w:eastAsiaTheme="minorEastAsia" w:hAnsiTheme="minorEastAsia" w:cs="Arial Unicode MS"/>
          <w:color w:val="000000"/>
          <w:kern w:val="2"/>
          <w:sz w:val="21"/>
          <w:szCs w:val="21"/>
          <w:u w:color="000000"/>
          <w:bdr w:val="nil"/>
          <w:lang w:val="zh-TW" w:eastAsia="zh-TW"/>
        </w:rPr>
        <w:t>2017</w:t>
      </w:r>
      <w:r w:rsidRPr="00E34A20">
        <w:rPr>
          <w:rFonts w:asciiTheme="minorEastAsia" w:eastAsiaTheme="minorEastAsia" w:hAnsiTheme="minorEastAsia" w:cs="Arial Unicode MS" w:hint="eastAsia"/>
          <w:color w:val="000000"/>
          <w:kern w:val="2"/>
          <w:sz w:val="21"/>
          <w:szCs w:val="21"/>
          <w:u w:color="000000"/>
          <w:bdr w:val="nil"/>
          <w:lang w:val="zh-TW" w:eastAsia="zh-TW"/>
        </w:rPr>
        <w:t>年工业软件研发赛项竞赛</w:t>
      </w:r>
      <w:r w:rsidR="006727C5">
        <w:rPr>
          <w:rFonts w:asciiTheme="minorEastAsia" w:eastAsiaTheme="minorEastAsia" w:hAnsiTheme="minorEastAsia" w:cs="Arial Unicode MS" w:hint="eastAsia"/>
          <w:color w:val="000000"/>
          <w:kern w:val="2"/>
          <w:sz w:val="21"/>
          <w:szCs w:val="21"/>
          <w:u w:color="000000"/>
          <w:bdr w:val="nil"/>
          <w:lang w:val="zh-TW"/>
        </w:rPr>
        <w:t>包含</w:t>
      </w:r>
      <w:r w:rsidR="00FC7F50">
        <w:rPr>
          <w:rFonts w:asciiTheme="minorEastAsia" w:eastAsiaTheme="minorEastAsia" w:hAnsiTheme="minorEastAsia" w:cs="Arial Unicode MS" w:hint="eastAsia"/>
          <w:color w:val="000000"/>
          <w:kern w:val="2"/>
          <w:sz w:val="21"/>
          <w:szCs w:val="21"/>
          <w:u w:color="000000"/>
          <w:bdr w:val="nil"/>
          <w:lang w:val="zh-TW"/>
        </w:rPr>
        <w:t>工业安全</w:t>
      </w:r>
      <w:r w:rsidR="007E685E">
        <w:rPr>
          <w:rFonts w:asciiTheme="minorEastAsia" w:eastAsiaTheme="minorEastAsia" w:hAnsiTheme="minorEastAsia" w:cs="Arial Unicode MS" w:hint="eastAsia"/>
          <w:color w:val="000000"/>
          <w:kern w:val="2"/>
          <w:sz w:val="21"/>
          <w:szCs w:val="21"/>
          <w:u w:color="000000"/>
          <w:bdr w:val="nil"/>
          <w:lang w:val="zh-TW"/>
        </w:rPr>
        <w:t>与</w:t>
      </w:r>
      <w:r w:rsidR="00FC7F50">
        <w:rPr>
          <w:rFonts w:asciiTheme="minorEastAsia" w:eastAsiaTheme="minorEastAsia" w:hAnsiTheme="minorEastAsia" w:cs="Arial Unicode MS" w:hint="eastAsia"/>
          <w:color w:val="000000"/>
          <w:kern w:val="2"/>
          <w:sz w:val="21"/>
          <w:szCs w:val="21"/>
          <w:u w:color="000000"/>
          <w:bdr w:val="nil"/>
          <w:lang w:val="zh-TW"/>
        </w:rPr>
        <w:t>管理</w:t>
      </w:r>
      <w:r w:rsidR="007E685E">
        <w:rPr>
          <w:rFonts w:asciiTheme="minorEastAsia" w:eastAsiaTheme="minorEastAsia" w:hAnsiTheme="minorEastAsia" w:cs="Arial Unicode MS" w:hint="eastAsia"/>
          <w:color w:val="000000"/>
          <w:kern w:val="2"/>
          <w:sz w:val="21"/>
          <w:szCs w:val="21"/>
          <w:u w:color="000000"/>
          <w:bdr w:val="nil"/>
          <w:lang w:val="zh-TW"/>
        </w:rPr>
        <w:t>调度</w:t>
      </w:r>
      <w:r w:rsidR="00FC7F50">
        <w:rPr>
          <w:rFonts w:asciiTheme="minorEastAsia" w:eastAsiaTheme="minorEastAsia" w:hAnsiTheme="minorEastAsia" w:cs="Arial Unicode MS" w:hint="eastAsia"/>
          <w:color w:val="000000"/>
          <w:kern w:val="2"/>
          <w:sz w:val="21"/>
          <w:szCs w:val="21"/>
          <w:u w:color="000000"/>
          <w:bdr w:val="nil"/>
          <w:lang w:val="zh-TW"/>
        </w:rPr>
        <w:t>两个方向。</w:t>
      </w:r>
      <w:r w:rsidR="006727C5">
        <w:rPr>
          <w:rFonts w:asciiTheme="minorEastAsia" w:eastAsiaTheme="minorEastAsia" w:hAnsiTheme="minorEastAsia" w:cs="Arial Unicode MS" w:hint="eastAsia"/>
          <w:color w:val="000000"/>
          <w:kern w:val="2"/>
          <w:sz w:val="21"/>
          <w:szCs w:val="21"/>
          <w:u w:color="000000"/>
          <w:bdr w:val="nil"/>
          <w:lang w:val="zh-TW"/>
        </w:rPr>
        <w:t>参赛队自由选择其一</w:t>
      </w:r>
      <w:r w:rsidR="0030583E">
        <w:rPr>
          <w:rFonts w:asciiTheme="minorEastAsia" w:eastAsiaTheme="minorEastAsia" w:hAnsiTheme="minorEastAsia" w:cs="Arial Unicode MS" w:hint="eastAsia"/>
          <w:color w:val="000000"/>
          <w:kern w:val="2"/>
          <w:sz w:val="21"/>
          <w:szCs w:val="21"/>
          <w:u w:color="000000"/>
          <w:bdr w:val="nil"/>
          <w:lang w:val="zh-TW"/>
        </w:rPr>
        <w:t>进行开发</w:t>
      </w:r>
      <w:r w:rsidR="006727C5">
        <w:rPr>
          <w:rFonts w:asciiTheme="minorEastAsia" w:eastAsiaTheme="minorEastAsia" w:hAnsiTheme="minorEastAsia" w:cs="Arial Unicode MS" w:hint="eastAsia"/>
          <w:color w:val="000000"/>
          <w:kern w:val="2"/>
          <w:sz w:val="21"/>
          <w:szCs w:val="21"/>
          <w:u w:color="000000"/>
          <w:bdr w:val="nil"/>
          <w:lang w:val="zh-TW"/>
        </w:rPr>
        <w:t>。</w:t>
      </w:r>
    </w:p>
    <w:p w:rsidR="00E34A20" w:rsidRPr="006727C5" w:rsidRDefault="00FC7F50" w:rsidP="00C24036">
      <w:pPr>
        <w:pStyle w:val="a00"/>
        <w:numPr>
          <w:ilvl w:val="0"/>
          <w:numId w:val="20"/>
        </w:numPr>
        <w:adjustRightInd w:val="0"/>
        <w:snapToGrid w:val="0"/>
        <w:spacing w:before="0" w:beforeAutospacing="0" w:after="0" w:afterAutospacing="0" w:line="360" w:lineRule="auto"/>
        <w:rPr>
          <w:rFonts w:asciiTheme="minorEastAsia" w:eastAsiaTheme="minorEastAsia" w:hAnsiTheme="minorEastAsia" w:cs="Arial Unicode MS"/>
          <w:b/>
          <w:color w:val="000000"/>
          <w:kern w:val="2"/>
          <w:sz w:val="21"/>
          <w:szCs w:val="21"/>
          <w:u w:color="000000"/>
          <w:bdr w:val="nil"/>
          <w:lang w:val="zh-TW"/>
        </w:rPr>
      </w:pPr>
      <w:r>
        <w:rPr>
          <w:rFonts w:asciiTheme="minorEastAsia" w:eastAsiaTheme="minorEastAsia" w:hAnsiTheme="minorEastAsia" w:cs="Arial Unicode MS" w:hint="eastAsia"/>
          <w:b/>
          <w:color w:val="000000"/>
          <w:kern w:val="2"/>
          <w:sz w:val="21"/>
          <w:szCs w:val="21"/>
          <w:u w:color="000000"/>
          <w:bdr w:val="nil"/>
          <w:lang w:val="zh-TW"/>
        </w:rPr>
        <w:t>工业安全方向：</w:t>
      </w:r>
      <w:r w:rsidR="0030583E">
        <w:rPr>
          <w:rFonts w:asciiTheme="minorEastAsia" w:eastAsiaTheme="minorEastAsia" w:hAnsiTheme="minorEastAsia" w:cs="Arial Unicode MS" w:hint="eastAsia"/>
          <w:b/>
          <w:color w:val="000000"/>
          <w:kern w:val="2"/>
          <w:sz w:val="21"/>
          <w:szCs w:val="21"/>
          <w:u w:color="000000"/>
          <w:bdr w:val="nil"/>
          <w:lang w:val="zh-TW" w:eastAsia="zh-TW"/>
        </w:rPr>
        <w:t>人机操作高级安全验证系统</w:t>
      </w:r>
      <w:r w:rsidR="0030583E">
        <w:rPr>
          <w:rFonts w:asciiTheme="minorEastAsia" w:eastAsiaTheme="minorEastAsia" w:hAnsiTheme="minorEastAsia" w:cs="Arial Unicode MS" w:hint="eastAsia"/>
          <w:b/>
          <w:color w:val="000000"/>
          <w:kern w:val="2"/>
          <w:sz w:val="21"/>
          <w:szCs w:val="21"/>
          <w:u w:color="000000"/>
          <w:bdr w:val="nil"/>
          <w:lang w:val="zh-TW"/>
        </w:rPr>
        <w:t>开发</w:t>
      </w:r>
      <w:r w:rsidR="00B04882">
        <w:rPr>
          <w:rFonts w:asciiTheme="minorEastAsia" w:eastAsiaTheme="minorEastAsia" w:hAnsiTheme="minorEastAsia" w:cs="Arial Unicode MS" w:hint="eastAsia"/>
          <w:b/>
          <w:color w:val="000000"/>
          <w:kern w:val="2"/>
          <w:sz w:val="21"/>
          <w:szCs w:val="21"/>
          <w:u w:color="000000"/>
          <w:bdr w:val="nil"/>
          <w:lang w:val="zh-TW"/>
        </w:rPr>
        <w:t xml:space="preserve"> （该题目由</w:t>
      </w:r>
      <w:r w:rsidR="00AA4326">
        <w:rPr>
          <w:rFonts w:asciiTheme="minorEastAsia" w:eastAsiaTheme="minorEastAsia" w:hAnsiTheme="minorEastAsia" w:cs="Arial Unicode MS" w:hint="eastAsia"/>
          <w:b/>
          <w:color w:val="000000"/>
          <w:kern w:val="2"/>
          <w:sz w:val="21"/>
          <w:szCs w:val="21"/>
          <w:u w:color="000000"/>
          <w:bdr w:val="nil"/>
          <w:lang w:val="zh-TW"/>
        </w:rPr>
        <w:t>北京九思易自动化软件有限公司</w:t>
      </w:r>
      <w:r w:rsidR="00B04882">
        <w:rPr>
          <w:rFonts w:asciiTheme="minorEastAsia" w:eastAsiaTheme="minorEastAsia" w:hAnsiTheme="minorEastAsia" w:cs="Arial Unicode MS" w:hint="eastAsia"/>
          <w:b/>
          <w:color w:val="000000"/>
          <w:kern w:val="2"/>
          <w:sz w:val="21"/>
          <w:szCs w:val="21"/>
          <w:u w:color="000000"/>
          <w:bdr w:val="nil"/>
          <w:lang w:val="zh-TW"/>
        </w:rPr>
        <w:t>与</w:t>
      </w:r>
      <w:r w:rsidR="00AA4326">
        <w:rPr>
          <w:rFonts w:asciiTheme="minorEastAsia" w:eastAsiaTheme="minorEastAsia" w:hAnsiTheme="minorEastAsia" w:cs="Arial Unicode MS" w:hint="eastAsia"/>
          <w:b/>
          <w:color w:val="000000"/>
          <w:kern w:val="2"/>
          <w:sz w:val="21"/>
          <w:szCs w:val="21"/>
          <w:u w:color="000000"/>
          <w:bdr w:val="nil"/>
          <w:lang w:val="zh-TW"/>
        </w:rPr>
        <w:t>组委会专家组</w:t>
      </w:r>
      <w:r w:rsidR="00B04882">
        <w:rPr>
          <w:rFonts w:asciiTheme="minorEastAsia" w:eastAsiaTheme="minorEastAsia" w:hAnsiTheme="minorEastAsia" w:cs="Arial Unicode MS" w:hint="eastAsia"/>
          <w:b/>
          <w:color w:val="000000"/>
          <w:kern w:val="2"/>
          <w:sz w:val="21"/>
          <w:szCs w:val="21"/>
          <w:u w:color="000000"/>
          <w:bdr w:val="nil"/>
          <w:lang w:val="zh-TW"/>
        </w:rPr>
        <w:t>共同制定）</w:t>
      </w:r>
    </w:p>
    <w:p w:rsidR="00E34A20" w:rsidRDefault="00E34A20" w:rsidP="00E34A20">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sidRPr="00E34A20">
        <w:rPr>
          <w:rFonts w:asciiTheme="minorEastAsia" w:eastAsiaTheme="minorEastAsia" w:hAnsiTheme="minorEastAsia" w:cs="Arial Unicode MS" w:hint="eastAsia"/>
          <w:color w:val="000000"/>
          <w:kern w:val="2"/>
          <w:sz w:val="21"/>
          <w:szCs w:val="21"/>
          <w:u w:color="000000"/>
          <w:bdr w:val="nil"/>
          <w:lang w:val="zh-TW" w:eastAsia="zh-TW"/>
        </w:rPr>
        <w:t>目前工业监控软件中关于人机操作验证主要是通过用户名登录对已经授权的对象进行操作，该功能普遍较弱，不能满足高安全特性保障场合的需要，例如药机领域对操作安全性验证就有非常严格的标准和要求，即电子签名。电子签名是美国FDA法规的一项重要内容，也是工业高级别安全特性保障应用场合必须具备的一个功能，电子签名是指一种由一个人执行、采用或批准成为与其个人的手写签名具有相同的法律效力的计算机数据的任意符号或一系列符号的编译。通过电子签名功能保障多人验证才能执行系统动作，以保证操作的准确无误。人机操作中高级安全验证系统应提供多个安全验证的级别，例如操作、签名、审核级别，并且可以扩展为多级签名</w:t>
      </w:r>
      <w:r w:rsidR="00DB5BDC">
        <w:rPr>
          <w:rFonts w:asciiTheme="minorEastAsia" w:eastAsiaTheme="minorEastAsia" w:hAnsiTheme="minorEastAsia" w:cs="Arial Unicode MS" w:hint="eastAsia"/>
          <w:color w:val="000000"/>
          <w:kern w:val="2"/>
          <w:sz w:val="21"/>
          <w:szCs w:val="21"/>
          <w:u w:color="000000"/>
          <w:bdr w:val="nil"/>
          <w:lang w:val="zh-TW"/>
        </w:rPr>
        <w:t>，</w:t>
      </w:r>
      <w:r w:rsidRPr="00E34A20">
        <w:rPr>
          <w:rFonts w:asciiTheme="minorEastAsia" w:eastAsiaTheme="minorEastAsia" w:hAnsiTheme="minorEastAsia" w:cs="Arial Unicode MS" w:hint="eastAsia"/>
          <w:color w:val="000000"/>
          <w:kern w:val="2"/>
          <w:sz w:val="21"/>
          <w:szCs w:val="21"/>
          <w:u w:color="000000"/>
          <w:bdr w:val="nil"/>
          <w:lang w:val="zh-TW" w:eastAsia="zh-TW"/>
        </w:rPr>
        <w:t>等等。记录及查看部分要生成不可修改的电子记录，以保证签名不被分割、复制或传输，不被篡改。</w:t>
      </w:r>
    </w:p>
    <w:p w:rsidR="00935EEF" w:rsidRPr="00935EEF" w:rsidRDefault="00935EEF" w:rsidP="00E34A20">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b/>
          <w:color w:val="000000"/>
          <w:kern w:val="2"/>
          <w:sz w:val="21"/>
          <w:szCs w:val="21"/>
          <w:u w:color="000000"/>
          <w:bdr w:val="nil"/>
          <w:lang w:val="zh-TW"/>
        </w:rPr>
      </w:pPr>
      <w:r w:rsidRPr="00935EEF">
        <w:rPr>
          <w:rFonts w:asciiTheme="minorEastAsia" w:eastAsiaTheme="minorEastAsia" w:hAnsiTheme="minorEastAsia" w:cs="Arial Unicode MS" w:hint="eastAsia"/>
          <w:b/>
          <w:kern w:val="2"/>
          <w:sz w:val="21"/>
          <w:szCs w:val="21"/>
          <w:u w:color="000000"/>
          <w:bdr w:val="nil"/>
          <w:lang w:val="zh-TW"/>
        </w:rPr>
        <w:t>高级安全验证系统应用场景举例：</w:t>
      </w:r>
    </w:p>
    <w:p w:rsidR="00935EEF" w:rsidRPr="00A852BD" w:rsidRDefault="00935EEF" w:rsidP="00935EEF">
      <w:pPr>
        <w:pStyle w:val="a00"/>
        <w:adjustRightInd w:val="0"/>
        <w:snapToGrid w:val="0"/>
        <w:spacing w:before="0" w:beforeAutospacing="0" w:after="0" w:afterAutospacing="0" w:line="360" w:lineRule="auto"/>
        <w:ind w:firstLineChars="200" w:firstLine="420"/>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场景一：</w:t>
      </w:r>
    </w:p>
    <w:p w:rsidR="00935EEF" w:rsidRPr="00A852BD" w:rsidRDefault="00935EEF" w:rsidP="00935EEF">
      <w:pPr>
        <w:pStyle w:val="a00"/>
        <w:adjustRightInd w:val="0"/>
        <w:snapToGrid w:val="0"/>
        <w:spacing w:before="0" w:beforeAutospacing="0" w:after="0" w:afterAutospacing="0" w:line="360" w:lineRule="auto"/>
        <w:ind w:firstLineChars="200" w:firstLine="420"/>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工厂设备参数修改，操作人员进行设备的参数修改时，需要对权限进行验证，</w:t>
      </w:r>
      <w:r w:rsidR="004D480B">
        <w:rPr>
          <w:rFonts w:asciiTheme="minorEastAsia" w:eastAsiaTheme="minorEastAsia" w:hAnsiTheme="minorEastAsia" w:cs="Arial Unicode MS" w:hint="eastAsia"/>
          <w:kern w:val="2"/>
          <w:sz w:val="21"/>
          <w:szCs w:val="21"/>
          <w:u w:color="000000"/>
          <w:bdr w:val="nil"/>
          <w:lang w:val="zh-TW"/>
        </w:rPr>
        <w:t>必须具有修改该参数的权限才能进行操作，一次授权只能修改一次参数</w:t>
      </w:r>
      <w:r w:rsidRPr="00A852BD">
        <w:rPr>
          <w:rFonts w:asciiTheme="minorEastAsia" w:eastAsiaTheme="minorEastAsia" w:hAnsiTheme="minorEastAsia" w:cs="Arial Unicode MS" w:hint="eastAsia"/>
          <w:kern w:val="2"/>
          <w:sz w:val="21"/>
          <w:szCs w:val="21"/>
          <w:u w:color="000000"/>
          <w:bdr w:val="nil"/>
          <w:lang w:val="zh-TW"/>
        </w:rPr>
        <w:t>，</w:t>
      </w:r>
      <w:r w:rsidR="004D480B">
        <w:rPr>
          <w:rFonts w:asciiTheme="minorEastAsia" w:eastAsiaTheme="minorEastAsia" w:hAnsiTheme="minorEastAsia" w:cs="Arial Unicode MS" w:hint="eastAsia"/>
          <w:kern w:val="2"/>
          <w:sz w:val="21"/>
          <w:szCs w:val="21"/>
          <w:u w:color="000000"/>
          <w:bdr w:val="nil"/>
          <w:lang w:val="zh-TW"/>
        </w:rPr>
        <w:t>修改后，</w:t>
      </w:r>
      <w:r w:rsidRPr="00A852BD">
        <w:rPr>
          <w:rFonts w:asciiTheme="minorEastAsia" w:eastAsiaTheme="minorEastAsia" w:hAnsiTheme="minorEastAsia" w:cs="Arial Unicode MS" w:hint="eastAsia"/>
          <w:kern w:val="2"/>
          <w:sz w:val="21"/>
          <w:szCs w:val="21"/>
          <w:u w:color="000000"/>
          <w:bdr w:val="nil"/>
          <w:lang w:val="zh-TW"/>
        </w:rPr>
        <w:t>本地进行校验、审批（审批可以是一次审批通过，也可多人审批多次）。系统运行一段时间后，根据用户的密码有效期强制要求用户修改密码。</w:t>
      </w:r>
    </w:p>
    <w:p w:rsidR="00935EEF" w:rsidRPr="00A852BD" w:rsidRDefault="00935EEF" w:rsidP="00935EEF">
      <w:pPr>
        <w:pStyle w:val="a00"/>
        <w:adjustRightInd w:val="0"/>
        <w:snapToGrid w:val="0"/>
        <w:spacing w:before="0" w:beforeAutospacing="0" w:after="0" w:afterAutospacing="0" w:line="360" w:lineRule="auto"/>
        <w:ind w:firstLineChars="200" w:firstLine="420"/>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场景二：</w:t>
      </w:r>
    </w:p>
    <w:p w:rsidR="00935EEF" w:rsidRPr="00A852BD" w:rsidRDefault="00935EEF" w:rsidP="00935EEF">
      <w:pPr>
        <w:pStyle w:val="a00"/>
        <w:adjustRightInd w:val="0"/>
        <w:snapToGrid w:val="0"/>
        <w:spacing w:before="0" w:beforeAutospacing="0" w:after="0" w:afterAutospacing="0" w:line="360" w:lineRule="auto"/>
        <w:ind w:firstLineChars="200" w:firstLine="420"/>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工厂设备参数修改，操作工人第一次登陆系统时强制要求修改密码，本地进行操作验证同时需要进行远程审批（审批可以是一次审批通过，也可多人审批多次），远程审批时需要了解本地操作的具体内容、操作人、操作时间等信息。</w:t>
      </w:r>
    </w:p>
    <w:p w:rsidR="00935EEF" w:rsidRPr="00A852BD" w:rsidRDefault="00935EEF" w:rsidP="00935EEF">
      <w:pPr>
        <w:pStyle w:val="a00"/>
        <w:adjustRightInd w:val="0"/>
        <w:snapToGrid w:val="0"/>
        <w:spacing w:before="0" w:beforeAutospacing="0" w:after="0" w:afterAutospacing="0" w:line="360" w:lineRule="auto"/>
        <w:ind w:firstLineChars="200" w:firstLine="420"/>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场景三：</w:t>
      </w:r>
    </w:p>
    <w:p w:rsidR="00935EEF" w:rsidRPr="00A852BD" w:rsidRDefault="00935EEF" w:rsidP="00935EEF">
      <w:pPr>
        <w:pStyle w:val="a00"/>
        <w:adjustRightInd w:val="0"/>
        <w:snapToGrid w:val="0"/>
        <w:spacing w:before="0" w:beforeAutospacing="0" w:after="0" w:afterAutospacing="0" w:line="360" w:lineRule="auto"/>
        <w:ind w:firstLineChars="200" w:firstLine="420"/>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lastRenderedPageBreak/>
        <w:t>工厂设备参数修改，操作人员经过验证、审批(本地或远程均可，单次或多次审批均可)</w:t>
      </w:r>
      <w:r w:rsidR="008B55D3">
        <w:rPr>
          <w:rFonts w:asciiTheme="minorEastAsia" w:eastAsiaTheme="minorEastAsia" w:hAnsiTheme="minorEastAsia" w:cs="Arial Unicode MS" w:hint="eastAsia"/>
          <w:kern w:val="2"/>
          <w:sz w:val="21"/>
          <w:szCs w:val="21"/>
          <w:u w:color="000000"/>
          <w:bdr w:val="nil"/>
          <w:lang w:val="zh-TW"/>
        </w:rPr>
        <w:t>完成操作后，</w:t>
      </w:r>
      <w:r w:rsidRPr="00A852BD">
        <w:rPr>
          <w:rFonts w:asciiTheme="minorEastAsia" w:eastAsiaTheme="minorEastAsia" w:hAnsiTheme="minorEastAsia" w:cs="Arial Unicode MS" w:hint="eastAsia"/>
          <w:kern w:val="2"/>
          <w:sz w:val="21"/>
          <w:szCs w:val="21"/>
          <w:u w:color="000000"/>
          <w:bdr w:val="nil"/>
          <w:lang w:val="zh-TW"/>
        </w:rPr>
        <w:t>操作和审批的所有过程（包括操作内容、操作时间、操作人员、审批人员等相关信息）进行完整记录，保证记录不被篡改（例如对保存的数据进行加密处理），可以通过界面进行查询、显示，查询时可设置各种查询条件。</w:t>
      </w:r>
    </w:p>
    <w:p w:rsidR="00935EEF" w:rsidRPr="00A852BD" w:rsidRDefault="00935EEF" w:rsidP="00935EEF">
      <w:pPr>
        <w:pStyle w:val="a00"/>
        <w:adjustRightInd w:val="0"/>
        <w:snapToGrid w:val="0"/>
        <w:spacing w:before="0" w:beforeAutospacing="0" w:after="0" w:afterAutospacing="0" w:line="360" w:lineRule="auto"/>
        <w:ind w:firstLineChars="200" w:firstLine="420"/>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场景四：</w:t>
      </w:r>
    </w:p>
    <w:p w:rsidR="00935EEF" w:rsidRPr="009219A9" w:rsidRDefault="00935EEF" w:rsidP="009219A9">
      <w:pPr>
        <w:pStyle w:val="a00"/>
        <w:adjustRightInd w:val="0"/>
        <w:snapToGrid w:val="0"/>
        <w:spacing w:before="0" w:beforeAutospacing="0" w:after="0" w:afterAutospacing="0" w:line="360" w:lineRule="auto"/>
        <w:ind w:firstLineChars="200" w:firstLine="420"/>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工厂设备参数修改，操作人员经过验证、审批(本地或远程均可，单次或多次审批均可)完成操作后，将操作和审批的所有过程（包括操作内容、操作时间、操作人员、审批人员等相关信息）发送短信到指定手机号码上，或通过微信发送到指定的微信账号。</w:t>
      </w:r>
    </w:p>
    <w:p w:rsidR="00A852BD" w:rsidRPr="00A852BD" w:rsidRDefault="00A852BD" w:rsidP="00A852BD">
      <w:pPr>
        <w:pStyle w:val="a00"/>
        <w:adjustRightInd w:val="0"/>
        <w:snapToGrid w:val="0"/>
        <w:spacing w:before="0" w:beforeAutospacing="0" w:after="0" w:afterAutospacing="0" w:line="360" w:lineRule="auto"/>
        <w:ind w:firstLineChars="200" w:firstLine="422"/>
        <w:rPr>
          <w:rFonts w:asciiTheme="minorEastAsia" w:eastAsiaTheme="minorEastAsia" w:hAnsiTheme="minorEastAsia" w:cs="Arial Unicode MS"/>
          <w:b/>
          <w:kern w:val="2"/>
          <w:sz w:val="21"/>
          <w:szCs w:val="21"/>
          <w:u w:color="000000"/>
          <w:bdr w:val="nil"/>
          <w:lang w:val="zh-TW"/>
        </w:rPr>
      </w:pPr>
      <w:r w:rsidRPr="00A852BD">
        <w:rPr>
          <w:rFonts w:asciiTheme="minorEastAsia" w:eastAsiaTheme="minorEastAsia" w:hAnsiTheme="minorEastAsia" w:cs="Arial Unicode MS" w:hint="eastAsia"/>
          <w:b/>
          <w:kern w:val="2"/>
          <w:sz w:val="21"/>
          <w:szCs w:val="21"/>
          <w:u w:color="000000"/>
          <w:bdr w:val="nil"/>
          <w:lang w:val="zh-TW"/>
        </w:rPr>
        <w:t>技术要求：</w:t>
      </w:r>
    </w:p>
    <w:p w:rsidR="009219A9" w:rsidRDefault="009219A9" w:rsidP="009219A9">
      <w:pPr>
        <w:pStyle w:val="a00"/>
        <w:numPr>
          <w:ilvl w:val="0"/>
          <w:numId w:val="21"/>
        </w:numPr>
        <w:adjustRightInd w:val="0"/>
        <w:snapToGrid w:val="0"/>
        <w:spacing w:before="0" w:beforeAutospacing="0" w:after="0" w:afterAutospacing="0" w:line="360" w:lineRule="auto"/>
        <w:rPr>
          <w:rFonts w:asciiTheme="minorEastAsia" w:eastAsiaTheme="minorEastAsia" w:hAnsiTheme="minorEastAsia" w:cs="Arial Unicode MS"/>
          <w:kern w:val="2"/>
          <w:sz w:val="21"/>
          <w:szCs w:val="21"/>
          <w:u w:color="000000"/>
          <w:bdr w:val="nil"/>
          <w:lang w:val="zh-TW"/>
        </w:rPr>
      </w:pPr>
      <w:r>
        <w:rPr>
          <w:rFonts w:asciiTheme="minorEastAsia" w:eastAsiaTheme="minorEastAsia" w:hAnsiTheme="minorEastAsia" w:cs="Arial Unicode MS"/>
          <w:kern w:val="2"/>
          <w:sz w:val="21"/>
          <w:szCs w:val="21"/>
          <w:u w:color="000000"/>
          <w:bdr w:val="nil"/>
          <w:lang w:val="zh-TW"/>
        </w:rPr>
        <w:t>可结合</w:t>
      </w:r>
      <w:r>
        <w:rPr>
          <w:rFonts w:asciiTheme="minorEastAsia" w:eastAsiaTheme="minorEastAsia" w:hAnsiTheme="minorEastAsia" w:cs="Arial Unicode MS" w:hint="eastAsia"/>
          <w:kern w:val="2"/>
          <w:sz w:val="21"/>
          <w:szCs w:val="21"/>
          <w:u w:color="000000"/>
          <w:bdr w:val="nil"/>
          <w:lang w:val="zh-TW"/>
        </w:rPr>
        <w:t>上述</w:t>
      </w:r>
      <w:r w:rsidRPr="00A852BD">
        <w:rPr>
          <w:rFonts w:asciiTheme="minorEastAsia" w:eastAsiaTheme="minorEastAsia" w:hAnsiTheme="minorEastAsia" w:cs="Arial Unicode MS"/>
          <w:kern w:val="2"/>
          <w:sz w:val="21"/>
          <w:szCs w:val="21"/>
          <w:u w:color="000000"/>
          <w:bdr w:val="nil"/>
          <w:lang w:val="zh-TW"/>
        </w:rPr>
        <w:t>场景</w:t>
      </w:r>
      <w:r>
        <w:rPr>
          <w:rFonts w:asciiTheme="minorEastAsia" w:eastAsiaTheme="minorEastAsia" w:hAnsiTheme="minorEastAsia" w:cs="Arial Unicode MS" w:hint="eastAsia"/>
          <w:kern w:val="2"/>
          <w:sz w:val="21"/>
          <w:szCs w:val="21"/>
          <w:u w:color="000000"/>
          <w:bdr w:val="nil"/>
          <w:lang w:val="zh-TW"/>
        </w:rPr>
        <w:t>（不限于</w:t>
      </w:r>
      <w:r w:rsidR="00A12060">
        <w:rPr>
          <w:rFonts w:asciiTheme="minorEastAsia" w:eastAsiaTheme="minorEastAsia" w:hAnsiTheme="minorEastAsia" w:cs="Arial Unicode MS" w:hint="eastAsia"/>
          <w:kern w:val="2"/>
          <w:sz w:val="21"/>
          <w:szCs w:val="21"/>
          <w:u w:color="000000"/>
          <w:bdr w:val="nil"/>
          <w:lang w:val="zh-TW"/>
        </w:rPr>
        <w:t>以上例子</w:t>
      </w:r>
      <w:r>
        <w:rPr>
          <w:rFonts w:asciiTheme="minorEastAsia" w:eastAsiaTheme="minorEastAsia" w:hAnsiTheme="minorEastAsia" w:cs="Arial Unicode MS" w:hint="eastAsia"/>
          <w:kern w:val="2"/>
          <w:sz w:val="21"/>
          <w:szCs w:val="21"/>
          <w:u w:color="000000"/>
          <w:bdr w:val="nil"/>
          <w:lang w:val="zh-TW"/>
        </w:rPr>
        <w:t>）</w:t>
      </w:r>
      <w:r w:rsidRPr="00A852BD">
        <w:rPr>
          <w:rFonts w:asciiTheme="minorEastAsia" w:eastAsiaTheme="minorEastAsia" w:hAnsiTheme="minorEastAsia" w:cs="Arial Unicode MS" w:hint="eastAsia"/>
          <w:kern w:val="2"/>
          <w:sz w:val="21"/>
          <w:szCs w:val="21"/>
          <w:u w:color="000000"/>
          <w:bdr w:val="nil"/>
          <w:lang w:val="zh-TW"/>
        </w:rPr>
        <w:t>，</w:t>
      </w:r>
      <w:r w:rsidRPr="00A852BD">
        <w:rPr>
          <w:rFonts w:asciiTheme="minorEastAsia" w:eastAsiaTheme="minorEastAsia" w:hAnsiTheme="minorEastAsia" w:cs="Arial Unicode MS"/>
          <w:kern w:val="2"/>
          <w:sz w:val="21"/>
          <w:szCs w:val="21"/>
          <w:u w:color="000000"/>
          <w:bdr w:val="nil"/>
          <w:lang w:val="zh-TW"/>
        </w:rPr>
        <w:t>选择</w:t>
      </w:r>
      <w:r w:rsidRPr="00A852BD">
        <w:rPr>
          <w:rFonts w:asciiTheme="minorEastAsia" w:eastAsiaTheme="minorEastAsia" w:hAnsiTheme="minorEastAsia" w:cs="Arial Unicode MS" w:hint="eastAsia"/>
          <w:kern w:val="2"/>
          <w:sz w:val="21"/>
          <w:szCs w:val="21"/>
          <w:u w:color="000000"/>
          <w:bdr w:val="nil"/>
          <w:lang w:val="zh-TW"/>
        </w:rPr>
        <w:t>2个或多个场景组合，形成完整的高级安全验证系统。</w:t>
      </w:r>
    </w:p>
    <w:p w:rsidR="00A852BD" w:rsidRPr="00A852BD" w:rsidRDefault="00A852BD" w:rsidP="009219A9">
      <w:pPr>
        <w:pStyle w:val="a00"/>
        <w:numPr>
          <w:ilvl w:val="0"/>
          <w:numId w:val="21"/>
        </w:numPr>
        <w:adjustRightInd w:val="0"/>
        <w:snapToGrid w:val="0"/>
        <w:spacing w:before="0" w:beforeAutospacing="0" w:after="0" w:afterAutospacing="0" w:line="360" w:lineRule="auto"/>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设计上位监控软件基本监控对象，可以是图形、控件或者数据的形式。即在界面上可以显示来自设备采集或者模拟仿真的数据，可以通过操作改变数据。</w:t>
      </w:r>
    </w:p>
    <w:p w:rsidR="00A852BD" w:rsidRPr="00A852BD" w:rsidRDefault="00A852BD" w:rsidP="009219A9">
      <w:pPr>
        <w:pStyle w:val="a00"/>
        <w:numPr>
          <w:ilvl w:val="0"/>
          <w:numId w:val="21"/>
        </w:numPr>
        <w:adjustRightInd w:val="0"/>
        <w:snapToGrid w:val="0"/>
        <w:spacing w:before="0" w:beforeAutospacing="0" w:after="0" w:afterAutospacing="0" w:line="360" w:lineRule="auto"/>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设计基础的安全管理系统，即用户名和密码管理系统。用户可以分组管理。设计权限，可以为不同用户分配不同权限。权限用于限制画面上对象的操作。可以设定用户初次登陆时强制修改密码，可以设定密码有效期（系统运行时间超过有效期强制必须修改密码）。</w:t>
      </w:r>
    </w:p>
    <w:p w:rsidR="00A852BD" w:rsidRPr="00A852BD" w:rsidRDefault="00A852BD" w:rsidP="009219A9">
      <w:pPr>
        <w:pStyle w:val="a00"/>
        <w:numPr>
          <w:ilvl w:val="0"/>
          <w:numId w:val="21"/>
        </w:numPr>
        <w:adjustRightInd w:val="0"/>
        <w:snapToGrid w:val="0"/>
        <w:spacing w:before="0" w:beforeAutospacing="0" w:after="0" w:afterAutospacing="0" w:line="360" w:lineRule="auto"/>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设计对一个对象的操作进行多步骤验证系统，例如操作、检查、校验、审批等，步骤可以更为丰富，允许用户自定义。可以对画面上的对象分配多步骤操作需要的权限。支持远程检查、校验、审批。</w:t>
      </w:r>
    </w:p>
    <w:p w:rsidR="00A852BD" w:rsidRPr="00A852BD" w:rsidRDefault="00A852BD" w:rsidP="009219A9">
      <w:pPr>
        <w:pStyle w:val="a00"/>
        <w:numPr>
          <w:ilvl w:val="0"/>
          <w:numId w:val="21"/>
        </w:numPr>
        <w:adjustRightInd w:val="0"/>
        <w:snapToGrid w:val="0"/>
        <w:spacing w:before="0" w:beforeAutospacing="0" w:after="0" w:afterAutospacing="0" w:line="360" w:lineRule="auto"/>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远程检查、校验、审批需要单独设计一个程序。能接收操作端发出的检查、校验、审批的申请，相关人员登录认证后，进行检查、校验、审批。</w:t>
      </w:r>
    </w:p>
    <w:p w:rsidR="00A852BD" w:rsidRPr="00A852BD" w:rsidRDefault="00A852BD" w:rsidP="009219A9">
      <w:pPr>
        <w:pStyle w:val="a00"/>
        <w:numPr>
          <w:ilvl w:val="0"/>
          <w:numId w:val="21"/>
        </w:numPr>
        <w:adjustRightInd w:val="0"/>
        <w:snapToGrid w:val="0"/>
        <w:spacing w:before="0" w:beforeAutospacing="0" w:after="0" w:afterAutospacing="0" w:line="360" w:lineRule="auto"/>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操作画面对象时，在界面上显示整个验证过程包括相关的验证信息，例如验证成功、验证失败、操作者、操作时间等。</w:t>
      </w:r>
    </w:p>
    <w:p w:rsidR="00A852BD" w:rsidRPr="00A852BD" w:rsidRDefault="00A852BD" w:rsidP="009219A9">
      <w:pPr>
        <w:pStyle w:val="a00"/>
        <w:numPr>
          <w:ilvl w:val="0"/>
          <w:numId w:val="21"/>
        </w:numPr>
        <w:adjustRightInd w:val="0"/>
        <w:snapToGrid w:val="0"/>
        <w:spacing w:before="0" w:beforeAutospacing="0" w:after="0" w:afterAutospacing="0" w:line="360" w:lineRule="auto"/>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需要对相关操作信息进行记录，例如操作者、操作对象、操作时间、验证情况等，可以对操作信息输入各种条件进行查询、显示。</w:t>
      </w:r>
    </w:p>
    <w:p w:rsidR="00A852BD" w:rsidRPr="00A852BD" w:rsidRDefault="00A852BD" w:rsidP="009219A9">
      <w:pPr>
        <w:pStyle w:val="a00"/>
        <w:numPr>
          <w:ilvl w:val="0"/>
          <w:numId w:val="21"/>
        </w:numPr>
        <w:adjustRightInd w:val="0"/>
        <w:snapToGrid w:val="0"/>
        <w:spacing w:before="0" w:beforeAutospacing="0" w:after="0" w:afterAutospacing="0" w:line="360" w:lineRule="auto"/>
        <w:rPr>
          <w:rFonts w:asciiTheme="minorEastAsia" w:eastAsiaTheme="minorEastAsia" w:hAnsiTheme="minorEastAsia" w:cs="Arial Unicode MS"/>
          <w:kern w:val="2"/>
          <w:sz w:val="21"/>
          <w:szCs w:val="21"/>
          <w:u w:color="000000"/>
          <w:bdr w:val="nil"/>
          <w:lang w:val="zh-TW"/>
        </w:rPr>
      </w:pPr>
      <w:r w:rsidRPr="00A852BD">
        <w:rPr>
          <w:rFonts w:asciiTheme="minorEastAsia" w:eastAsiaTheme="minorEastAsia" w:hAnsiTheme="minorEastAsia" w:cs="Arial Unicode MS" w:hint="eastAsia"/>
          <w:kern w:val="2"/>
          <w:sz w:val="21"/>
          <w:szCs w:val="21"/>
          <w:u w:color="000000"/>
          <w:bdr w:val="nil"/>
          <w:lang w:val="zh-TW"/>
        </w:rPr>
        <w:t>（可选）支持微信、手机短信接收相关安全验证过程（包括操作内容、操作时间、操作人员、审批人员等相关信息）的通知。</w:t>
      </w:r>
    </w:p>
    <w:p w:rsidR="00D74B4A" w:rsidRPr="00AA4326" w:rsidRDefault="006E64C3" w:rsidP="00AA4326">
      <w:pPr>
        <w:pStyle w:val="a00"/>
        <w:numPr>
          <w:ilvl w:val="0"/>
          <w:numId w:val="20"/>
        </w:numPr>
        <w:adjustRightInd w:val="0"/>
        <w:snapToGrid w:val="0"/>
        <w:spacing w:before="0" w:beforeAutospacing="0" w:after="0" w:afterAutospacing="0" w:line="360" w:lineRule="auto"/>
        <w:rPr>
          <w:rFonts w:asciiTheme="minorEastAsia" w:eastAsiaTheme="minorEastAsia" w:hAnsiTheme="minorEastAsia" w:cs="Arial Unicode MS"/>
          <w:b/>
          <w:color w:val="000000"/>
          <w:kern w:val="2"/>
          <w:sz w:val="21"/>
          <w:szCs w:val="21"/>
          <w:u w:color="000000"/>
          <w:bdr w:val="nil"/>
          <w:lang w:val="zh-TW"/>
        </w:rPr>
      </w:pPr>
      <w:r w:rsidRPr="006E64C3">
        <w:rPr>
          <w:rFonts w:asciiTheme="minorEastAsia" w:eastAsiaTheme="minorEastAsia" w:hAnsiTheme="minorEastAsia" w:cs="Arial Unicode MS" w:hint="eastAsia"/>
          <w:b/>
          <w:color w:val="000000"/>
          <w:kern w:val="2"/>
          <w:sz w:val="21"/>
          <w:szCs w:val="21"/>
          <w:u w:color="000000"/>
          <w:bdr w:val="nil"/>
          <w:lang w:val="zh-TW"/>
        </w:rPr>
        <w:t>管理调度方向：</w:t>
      </w:r>
      <w:r w:rsidR="00D74B4A" w:rsidRPr="006E64C3">
        <w:rPr>
          <w:rFonts w:asciiTheme="minorEastAsia" w:eastAsiaTheme="minorEastAsia" w:hAnsiTheme="minorEastAsia" w:cs="Arial Unicode MS" w:hint="eastAsia"/>
          <w:b/>
          <w:color w:val="000000"/>
          <w:kern w:val="2"/>
          <w:sz w:val="21"/>
          <w:szCs w:val="21"/>
          <w:u w:color="000000"/>
          <w:bdr w:val="nil"/>
          <w:lang w:val="zh-TW"/>
        </w:rPr>
        <w:t>ERP和MES整合</w:t>
      </w:r>
      <w:r w:rsidR="00D74B4A">
        <w:rPr>
          <w:rFonts w:asciiTheme="minorEastAsia" w:eastAsiaTheme="minorEastAsia" w:hAnsiTheme="minorEastAsia" w:cs="Arial Unicode MS" w:hint="eastAsia"/>
          <w:b/>
          <w:color w:val="000000"/>
          <w:kern w:val="2"/>
          <w:sz w:val="21"/>
          <w:szCs w:val="21"/>
          <w:u w:color="000000"/>
          <w:bdr w:val="nil"/>
          <w:lang w:val="zh-TW"/>
        </w:rPr>
        <w:t>系统</w:t>
      </w:r>
      <w:r w:rsidR="0030583E">
        <w:rPr>
          <w:rFonts w:asciiTheme="minorEastAsia" w:eastAsiaTheme="minorEastAsia" w:hAnsiTheme="minorEastAsia" w:cs="Arial Unicode MS" w:hint="eastAsia"/>
          <w:b/>
          <w:color w:val="000000"/>
          <w:kern w:val="2"/>
          <w:sz w:val="21"/>
          <w:szCs w:val="21"/>
          <w:u w:color="000000"/>
          <w:bdr w:val="nil"/>
          <w:lang w:val="zh-TW"/>
        </w:rPr>
        <w:t>开发</w:t>
      </w:r>
      <w:r w:rsidR="00AA4326">
        <w:rPr>
          <w:rFonts w:asciiTheme="minorEastAsia" w:eastAsiaTheme="minorEastAsia" w:hAnsiTheme="minorEastAsia" w:cs="Arial Unicode MS" w:hint="eastAsia"/>
          <w:b/>
          <w:color w:val="000000"/>
          <w:kern w:val="2"/>
          <w:sz w:val="21"/>
          <w:szCs w:val="21"/>
          <w:u w:color="000000"/>
          <w:bdr w:val="nil"/>
          <w:lang w:val="zh-TW"/>
        </w:rPr>
        <w:t>（该题目由北京正和岛智库蔚蓝工业科技有限公司与组委会专家组共同制定）</w:t>
      </w:r>
    </w:p>
    <w:p w:rsidR="00D74B4A" w:rsidRDefault="00D74B4A" w:rsidP="00D74B4A">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eastAsia="zh-TW"/>
        </w:rPr>
        <w:t>数字化和智能化是制造业发展的必然趋势，在企业计划层面，随着ERP（Enterprise Resource Planning</w:t>
      </w:r>
      <w:r>
        <w:rPr>
          <w:rFonts w:asciiTheme="minorEastAsia" w:eastAsiaTheme="minorEastAsia" w:hAnsiTheme="minorEastAsia" w:cs="Arial Unicode MS"/>
          <w:color w:val="000000"/>
          <w:kern w:val="2"/>
          <w:sz w:val="21"/>
          <w:szCs w:val="21"/>
          <w:u w:color="000000"/>
          <w:bdr w:val="nil"/>
          <w:lang w:val="zh-TW" w:eastAsia="zh-TW"/>
        </w:rPr>
        <w:t>）</w:t>
      </w:r>
      <w:r>
        <w:rPr>
          <w:rFonts w:asciiTheme="minorEastAsia" w:eastAsiaTheme="minorEastAsia" w:hAnsiTheme="minorEastAsia" w:cs="Arial Unicode MS" w:hint="eastAsia"/>
          <w:color w:val="000000"/>
          <w:kern w:val="2"/>
          <w:sz w:val="21"/>
          <w:szCs w:val="21"/>
          <w:u w:color="000000"/>
          <w:bdr w:val="nil"/>
          <w:lang w:val="zh-TW" w:eastAsia="zh-TW"/>
        </w:rPr>
        <w:t>的使用，企业的订单、库存、采购、财务等得到有效的管理；在生产管理层面，MES（Manufacturing Execution System</w:t>
      </w:r>
      <w:r>
        <w:rPr>
          <w:rFonts w:asciiTheme="minorEastAsia" w:eastAsiaTheme="minorEastAsia" w:hAnsiTheme="minorEastAsia" w:cs="Arial Unicode MS"/>
          <w:color w:val="000000"/>
          <w:kern w:val="2"/>
          <w:sz w:val="21"/>
          <w:szCs w:val="21"/>
          <w:u w:color="000000"/>
          <w:bdr w:val="nil"/>
          <w:lang w:val="zh-TW" w:eastAsia="zh-TW"/>
        </w:rPr>
        <w:t>）</w:t>
      </w:r>
      <w:r>
        <w:rPr>
          <w:rFonts w:asciiTheme="minorEastAsia" w:eastAsiaTheme="minorEastAsia" w:hAnsiTheme="minorEastAsia" w:cs="Arial Unicode MS" w:hint="eastAsia"/>
          <w:color w:val="000000"/>
          <w:kern w:val="2"/>
          <w:sz w:val="21"/>
          <w:szCs w:val="21"/>
          <w:u w:color="000000"/>
          <w:bdr w:val="nil"/>
          <w:lang w:val="zh-TW" w:eastAsia="zh-TW"/>
        </w:rPr>
        <w:t>以排产为核心，涵盖物料、设备、人员管理等方面，实现对制造过程更加精细的管理。</w:t>
      </w:r>
      <w:r>
        <w:rPr>
          <w:rFonts w:asciiTheme="minorEastAsia" w:eastAsiaTheme="minorEastAsia" w:hAnsiTheme="minorEastAsia" w:cs="Arial Unicode MS" w:hint="eastAsia"/>
          <w:color w:val="000000"/>
          <w:kern w:val="2"/>
          <w:sz w:val="21"/>
          <w:szCs w:val="21"/>
          <w:u w:color="000000"/>
          <w:bdr w:val="nil"/>
          <w:lang w:val="zh-TW"/>
        </w:rPr>
        <w:t>ERP和MES虽然管理的层面和侧重点不同，各自可以独立运行，但它们管理的对象具有交叉重叠，它们管理的流程具有衔接关系。为了提高企业管理效率和生产效率，降低管理成本，充分发挥现有工业软件的效用，利用软件技术手段实现ERP和MES之间的有效整合是非常必须而迫切的需求。</w:t>
      </w:r>
    </w:p>
    <w:p w:rsidR="00D74B4A" w:rsidRDefault="00D74B4A" w:rsidP="00D74B4A">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lastRenderedPageBreak/>
        <w:t>整合的方法是通过在ERP和MES之间共享数据，进而将计划和生产相关的业务流程进行梳理、衔接和优化，把ERP和MES的流程也整合到一起，设计和优化ERP和MES系统间的接口。</w:t>
      </w:r>
    </w:p>
    <w:p w:rsidR="00D74B4A" w:rsidRDefault="00D74B4A" w:rsidP="00D74B4A">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sidRPr="00B30BED">
        <w:rPr>
          <w:rFonts w:asciiTheme="minorEastAsia" w:eastAsiaTheme="minorEastAsia" w:hAnsiTheme="minorEastAsia" w:cs="Arial Unicode MS" w:hint="eastAsia"/>
          <w:color w:val="000000"/>
          <w:kern w:val="2"/>
          <w:sz w:val="21"/>
          <w:szCs w:val="21"/>
          <w:u w:color="000000"/>
          <w:bdr w:val="nil"/>
          <w:lang w:val="zh-TW"/>
        </w:rPr>
        <w:t>MES自动接受来自ERP</w:t>
      </w:r>
      <w:r>
        <w:rPr>
          <w:rFonts w:asciiTheme="minorEastAsia" w:eastAsiaTheme="minorEastAsia" w:hAnsiTheme="minorEastAsia" w:cs="Arial Unicode MS" w:hint="eastAsia"/>
          <w:color w:val="000000"/>
          <w:kern w:val="2"/>
          <w:sz w:val="21"/>
          <w:szCs w:val="21"/>
          <w:u w:color="000000"/>
          <w:bdr w:val="nil"/>
          <w:lang w:val="zh-TW"/>
        </w:rPr>
        <w:t>层的生产计划、订</w:t>
      </w:r>
      <w:r w:rsidRPr="00B30BED">
        <w:rPr>
          <w:rFonts w:asciiTheme="minorEastAsia" w:eastAsiaTheme="minorEastAsia" w:hAnsiTheme="minorEastAsia" w:cs="Arial Unicode MS" w:hint="eastAsia"/>
          <w:color w:val="000000"/>
          <w:kern w:val="2"/>
          <w:sz w:val="21"/>
          <w:szCs w:val="21"/>
          <w:u w:color="000000"/>
          <w:bdr w:val="nil"/>
          <w:lang w:val="zh-TW"/>
        </w:rPr>
        <w:t>单信息、人力资源、物料清单（BOM</w:t>
      </w:r>
      <w:r>
        <w:rPr>
          <w:rFonts w:asciiTheme="minorEastAsia" w:eastAsiaTheme="minorEastAsia" w:hAnsiTheme="minorEastAsia" w:cs="Arial Unicode MS" w:hint="eastAsia"/>
          <w:color w:val="000000"/>
          <w:kern w:val="2"/>
          <w:sz w:val="21"/>
          <w:szCs w:val="21"/>
          <w:u w:color="000000"/>
          <w:bdr w:val="nil"/>
          <w:lang w:val="zh-TW"/>
        </w:rPr>
        <w:t>）、库存及采购</w:t>
      </w:r>
      <w:r w:rsidRPr="00B30BED">
        <w:rPr>
          <w:rFonts w:asciiTheme="minorEastAsia" w:eastAsiaTheme="minorEastAsia" w:hAnsiTheme="minorEastAsia" w:cs="Arial Unicode MS" w:hint="eastAsia"/>
          <w:color w:val="000000"/>
          <w:kern w:val="2"/>
          <w:sz w:val="21"/>
          <w:szCs w:val="21"/>
          <w:u w:color="000000"/>
          <w:bdr w:val="nil"/>
          <w:lang w:val="zh-TW"/>
        </w:rPr>
        <w:t>等</w:t>
      </w:r>
      <w:r>
        <w:rPr>
          <w:rFonts w:asciiTheme="minorEastAsia" w:eastAsiaTheme="minorEastAsia" w:hAnsiTheme="minorEastAsia" w:cs="Arial Unicode MS" w:hint="eastAsia"/>
          <w:color w:val="000000"/>
          <w:kern w:val="2"/>
          <w:sz w:val="21"/>
          <w:szCs w:val="21"/>
          <w:u w:color="000000"/>
          <w:bdr w:val="nil"/>
          <w:lang w:val="zh-TW"/>
        </w:rPr>
        <w:t>信息</w:t>
      </w:r>
      <w:r w:rsidRPr="00B30BED">
        <w:rPr>
          <w:rFonts w:asciiTheme="minorEastAsia" w:eastAsiaTheme="minorEastAsia" w:hAnsiTheme="minorEastAsia" w:cs="Arial Unicode MS" w:hint="eastAsia"/>
          <w:color w:val="000000"/>
          <w:kern w:val="2"/>
          <w:sz w:val="21"/>
          <w:szCs w:val="21"/>
          <w:u w:color="000000"/>
          <w:bdr w:val="nil"/>
          <w:lang w:val="zh-TW"/>
        </w:rPr>
        <w:t>，</w:t>
      </w:r>
      <w:r>
        <w:rPr>
          <w:rFonts w:asciiTheme="minorEastAsia" w:eastAsiaTheme="minorEastAsia" w:hAnsiTheme="minorEastAsia" w:cs="Arial Unicode MS" w:hint="eastAsia"/>
          <w:color w:val="000000"/>
          <w:kern w:val="2"/>
          <w:sz w:val="21"/>
          <w:szCs w:val="21"/>
          <w:u w:color="000000"/>
          <w:bdr w:val="nil"/>
          <w:lang w:val="zh-TW"/>
        </w:rPr>
        <w:t>作为MES自动排产、物料和生产流程管理的基础数据。</w:t>
      </w:r>
      <w:r w:rsidRPr="00B30BED">
        <w:rPr>
          <w:rFonts w:asciiTheme="minorEastAsia" w:eastAsiaTheme="minorEastAsia" w:hAnsiTheme="minorEastAsia" w:cs="Arial Unicode MS" w:hint="eastAsia"/>
          <w:color w:val="000000"/>
          <w:kern w:val="2"/>
          <w:sz w:val="21"/>
          <w:szCs w:val="21"/>
          <w:u w:color="000000"/>
          <w:bdr w:val="nil"/>
          <w:lang w:val="zh-TW"/>
        </w:rPr>
        <w:t>MES向上层ERP提交生产计划完成信息、</w:t>
      </w:r>
      <w:r>
        <w:rPr>
          <w:rFonts w:asciiTheme="minorEastAsia" w:eastAsiaTheme="minorEastAsia" w:hAnsiTheme="minorEastAsia" w:cs="Arial Unicode MS" w:hint="eastAsia"/>
          <w:color w:val="000000"/>
          <w:kern w:val="2"/>
          <w:sz w:val="21"/>
          <w:szCs w:val="21"/>
          <w:u w:color="000000"/>
          <w:bdr w:val="nil"/>
          <w:lang w:val="zh-TW"/>
        </w:rPr>
        <w:t>生产能力、物</w:t>
      </w:r>
      <w:r w:rsidRPr="00B30BED">
        <w:rPr>
          <w:rFonts w:asciiTheme="minorEastAsia" w:eastAsiaTheme="minorEastAsia" w:hAnsiTheme="minorEastAsia" w:cs="Arial Unicode MS" w:hint="eastAsia"/>
          <w:color w:val="000000"/>
          <w:kern w:val="2"/>
          <w:sz w:val="21"/>
          <w:szCs w:val="21"/>
          <w:u w:color="000000"/>
          <w:bdr w:val="nil"/>
          <w:lang w:val="zh-TW"/>
        </w:rPr>
        <w:t>料消耗、劳动力和生产线运行性能、实际定单执行等涉及生产运行的</w:t>
      </w:r>
      <w:r>
        <w:rPr>
          <w:rFonts w:asciiTheme="minorEastAsia" w:eastAsiaTheme="minorEastAsia" w:hAnsiTheme="minorEastAsia" w:cs="Arial Unicode MS" w:hint="eastAsia"/>
          <w:color w:val="000000"/>
          <w:kern w:val="2"/>
          <w:sz w:val="21"/>
          <w:szCs w:val="21"/>
          <w:u w:color="000000"/>
          <w:bdr w:val="nil"/>
          <w:lang w:val="zh-TW"/>
        </w:rPr>
        <w:t>实时</w:t>
      </w:r>
      <w:r w:rsidRPr="00B30BED">
        <w:rPr>
          <w:rFonts w:asciiTheme="minorEastAsia" w:eastAsiaTheme="minorEastAsia" w:hAnsiTheme="minorEastAsia" w:cs="Arial Unicode MS" w:hint="eastAsia"/>
          <w:color w:val="000000"/>
          <w:kern w:val="2"/>
          <w:sz w:val="21"/>
          <w:szCs w:val="21"/>
          <w:u w:color="000000"/>
          <w:bdr w:val="nil"/>
          <w:lang w:val="zh-TW"/>
        </w:rPr>
        <w:t>数据</w:t>
      </w:r>
      <w:r>
        <w:rPr>
          <w:rFonts w:asciiTheme="minorEastAsia" w:eastAsiaTheme="minorEastAsia" w:hAnsiTheme="minorEastAsia" w:cs="Arial Unicode MS" w:hint="eastAsia"/>
          <w:color w:val="000000"/>
          <w:kern w:val="2"/>
          <w:sz w:val="21"/>
          <w:szCs w:val="21"/>
          <w:u w:color="000000"/>
          <w:bdr w:val="nil"/>
          <w:lang w:val="zh-TW"/>
        </w:rPr>
        <w:t>，向ERP采购、库存等模块提出产生采购订单或入库单的需求</w:t>
      </w:r>
      <w:r w:rsidRPr="00B30BED">
        <w:rPr>
          <w:rFonts w:asciiTheme="minorEastAsia" w:eastAsiaTheme="minorEastAsia" w:hAnsiTheme="minorEastAsia" w:cs="Arial Unicode MS" w:hint="eastAsia"/>
          <w:color w:val="000000"/>
          <w:kern w:val="2"/>
          <w:sz w:val="21"/>
          <w:szCs w:val="21"/>
          <w:u w:color="000000"/>
          <w:bdr w:val="nil"/>
          <w:lang w:val="zh-TW"/>
        </w:rPr>
        <w:t>。</w:t>
      </w:r>
    </w:p>
    <w:p w:rsidR="00D74B4A" w:rsidRDefault="00D74B4A" w:rsidP="00D74B4A">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b/>
          <w:color w:val="000000"/>
          <w:kern w:val="2"/>
          <w:sz w:val="21"/>
          <w:szCs w:val="21"/>
          <w:u w:color="000000"/>
          <w:bdr w:val="nil"/>
          <w:lang w:val="zh-TW"/>
        </w:rPr>
        <w:t>ERP和MES整合的业务</w:t>
      </w:r>
      <w:r w:rsidRPr="00AD27A7">
        <w:rPr>
          <w:rFonts w:asciiTheme="minorEastAsia" w:eastAsiaTheme="minorEastAsia" w:hAnsiTheme="minorEastAsia" w:cs="Arial Unicode MS" w:hint="eastAsia"/>
          <w:b/>
          <w:color w:val="000000"/>
          <w:kern w:val="2"/>
          <w:sz w:val="21"/>
          <w:szCs w:val="21"/>
          <w:u w:color="000000"/>
          <w:bdr w:val="nil"/>
          <w:lang w:val="zh-TW"/>
        </w:rPr>
        <w:t>场景举例</w:t>
      </w:r>
      <w:r>
        <w:rPr>
          <w:rFonts w:asciiTheme="minorEastAsia" w:eastAsiaTheme="minorEastAsia" w:hAnsiTheme="minorEastAsia" w:cs="Arial Unicode MS" w:hint="eastAsia"/>
          <w:color w:val="000000"/>
          <w:kern w:val="2"/>
          <w:sz w:val="21"/>
          <w:szCs w:val="21"/>
          <w:u w:color="000000"/>
          <w:bdr w:val="nil"/>
          <w:lang w:val="zh-TW"/>
        </w:rPr>
        <w:t>：</w:t>
      </w:r>
    </w:p>
    <w:p w:rsidR="00D74B4A" w:rsidRDefault="00D74B4A" w:rsidP="00D74B4A">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场景一：ERP系统中的销售订单，包含生产某种产品的数量、交付时间、使用的原料等信息，这些信息是MES系统进行排产的依据之一。另一方面依据ERP系统的库存物料数据和采购订单数据，MES系统预测将来物料可用的情况。基于ERP系统的销售订单、库存物料和采购订单，以及其它信息，比如设备信息、人员信息，MES进行排产，并得到生产计划。</w:t>
      </w:r>
    </w:p>
    <w:p w:rsidR="00D74B4A" w:rsidRDefault="00D74B4A" w:rsidP="00D74B4A">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场景二：ERP具有库存物料和BOM管理，而物料信息是MES系统的基础数据，从ERP系统直接把物料数据导入到MES系统，提高管理效率。但是MES对物料的管理更加细致，管理的范围也不尽相同，因此比较合理的方式是将ERP物料数据导入MES，然后进行适当的修改增删，形成MES的基础物料数据。</w:t>
      </w:r>
      <w:r w:rsidRPr="00095D39">
        <w:rPr>
          <w:rFonts w:asciiTheme="minorEastAsia" w:eastAsiaTheme="minorEastAsia" w:hAnsiTheme="minorEastAsia" w:cs="Arial Unicode MS"/>
          <w:color w:val="000000"/>
          <w:kern w:val="2"/>
          <w:sz w:val="21"/>
          <w:szCs w:val="21"/>
          <w:u w:color="000000"/>
          <w:bdr w:val="nil"/>
          <w:lang w:val="zh-TW"/>
        </w:rPr>
        <w:t>ERP</w:t>
      </w:r>
      <w:r w:rsidRPr="00095D39">
        <w:rPr>
          <w:rFonts w:asciiTheme="minorEastAsia" w:eastAsiaTheme="minorEastAsia" w:hAnsiTheme="minorEastAsia" w:cs="Arial Unicode MS" w:hint="eastAsia"/>
          <w:color w:val="000000"/>
          <w:kern w:val="2"/>
          <w:sz w:val="21"/>
          <w:szCs w:val="21"/>
          <w:u w:color="000000"/>
          <w:bdr w:val="nil"/>
          <w:lang w:val="zh-TW"/>
        </w:rPr>
        <w:t>系统中物料</w:t>
      </w:r>
      <w:r>
        <w:rPr>
          <w:rFonts w:asciiTheme="minorEastAsia" w:eastAsiaTheme="minorEastAsia" w:hAnsiTheme="minorEastAsia" w:cs="Arial Unicode MS" w:hint="eastAsia"/>
          <w:color w:val="000000"/>
          <w:kern w:val="2"/>
          <w:sz w:val="21"/>
          <w:szCs w:val="21"/>
          <w:u w:color="000000"/>
          <w:bdr w:val="nil"/>
          <w:lang w:val="zh-TW"/>
        </w:rPr>
        <w:t>变化情况</w:t>
      </w:r>
      <w:r w:rsidRPr="00095D39">
        <w:rPr>
          <w:rFonts w:asciiTheme="minorEastAsia" w:eastAsiaTheme="minorEastAsia" w:hAnsiTheme="minorEastAsia" w:cs="Arial Unicode MS" w:hint="eastAsia"/>
          <w:color w:val="000000"/>
          <w:kern w:val="2"/>
          <w:sz w:val="21"/>
          <w:szCs w:val="21"/>
          <w:u w:color="000000"/>
          <w:bdr w:val="nil"/>
          <w:lang w:val="zh-TW"/>
        </w:rPr>
        <w:t>也需要</w:t>
      </w:r>
      <w:r>
        <w:rPr>
          <w:rFonts w:asciiTheme="minorEastAsia" w:eastAsiaTheme="minorEastAsia" w:hAnsiTheme="minorEastAsia" w:cs="Arial Unicode MS" w:hint="eastAsia"/>
          <w:color w:val="000000"/>
          <w:kern w:val="2"/>
          <w:sz w:val="21"/>
          <w:szCs w:val="21"/>
          <w:u w:color="000000"/>
          <w:bdr w:val="nil"/>
          <w:lang w:val="zh-TW"/>
        </w:rPr>
        <w:t>同步</w:t>
      </w:r>
      <w:r w:rsidRPr="00095D39">
        <w:rPr>
          <w:rFonts w:asciiTheme="minorEastAsia" w:eastAsiaTheme="minorEastAsia" w:hAnsiTheme="minorEastAsia" w:cs="Arial Unicode MS" w:hint="eastAsia"/>
          <w:color w:val="000000"/>
          <w:kern w:val="2"/>
          <w:sz w:val="21"/>
          <w:szCs w:val="21"/>
          <w:u w:color="000000"/>
          <w:bdr w:val="nil"/>
          <w:lang w:val="zh-TW"/>
        </w:rPr>
        <w:t>到</w:t>
      </w:r>
      <w:r w:rsidRPr="00095D39">
        <w:rPr>
          <w:rFonts w:asciiTheme="minorEastAsia" w:eastAsiaTheme="minorEastAsia" w:hAnsiTheme="minorEastAsia" w:cs="Arial Unicode MS"/>
          <w:color w:val="000000"/>
          <w:kern w:val="2"/>
          <w:sz w:val="21"/>
          <w:szCs w:val="21"/>
          <w:u w:color="000000"/>
          <w:bdr w:val="nil"/>
          <w:lang w:val="zh-TW"/>
        </w:rPr>
        <w:t>MES</w:t>
      </w:r>
      <w:r>
        <w:rPr>
          <w:rFonts w:asciiTheme="minorEastAsia" w:eastAsiaTheme="minorEastAsia" w:hAnsiTheme="minorEastAsia" w:cs="Arial Unicode MS" w:hint="eastAsia"/>
          <w:color w:val="000000"/>
          <w:kern w:val="2"/>
          <w:sz w:val="21"/>
          <w:szCs w:val="21"/>
          <w:u w:color="000000"/>
          <w:bdr w:val="nil"/>
          <w:lang w:val="zh-TW"/>
        </w:rPr>
        <w:t>的</w:t>
      </w:r>
      <w:r w:rsidRPr="00095D39">
        <w:rPr>
          <w:rFonts w:asciiTheme="minorEastAsia" w:eastAsiaTheme="minorEastAsia" w:hAnsiTheme="minorEastAsia" w:cs="Arial Unicode MS" w:hint="eastAsia"/>
          <w:color w:val="000000"/>
          <w:kern w:val="2"/>
          <w:sz w:val="21"/>
          <w:szCs w:val="21"/>
          <w:u w:color="000000"/>
          <w:bdr w:val="nil"/>
          <w:lang w:val="zh-TW"/>
        </w:rPr>
        <w:t>物料</w:t>
      </w:r>
      <w:r>
        <w:rPr>
          <w:rFonts w:asciiTheme="minorEastAsia" w:eastAsiaTheme="minorEastAsia" w:hAnsiTheme="minorEastAsia" w:cs="Arial Unicode MS" w:hint="eastAsia"/>
          <w:color w:val="000000"/>
          <w:kern w:val="2"/>
          <w:sz w:val="21"/>
          <w:szCs w:val="21"/>
          <w:u w:color="000000"/>
          <w:bdr w:val="nil"/>
          <w:lang w:val="zh-TW"/>
        </w:rPr>
        <w:t>数据</w:t>
      </w:r>
      <w:r w:rsidRPr="00095D39">
        <w:rPr>
          <w:rFonts w:asciiTheme="minorEastAsia" w:eastAsiaTheme="minorEastAsia" w:hAnsiTheme="minorEastAsia" w:cs="Arial Unicode MS" w:hint="eastAsia"/>
          <w:color w:val="000000"/>
          <w:kern w:val="2"/>
          <w:sz w:val="21"/>
          <w:szCs w:val="21"/>
          <w:u w:color="000000"/>
          <w:bdr w:val="nil"/>
          <w:lang w:val="zh-TW"/>
        </w:rPr>
        <w:t>。</w:t>
      </w:r>
    </w:p>
    <w:p w:rsidR="00D74B4A" w:rsidRDefault="00D74B4A" w:rsidP="00D74B4A">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场景三：</w:t>
      </w:r>
      <w:r w:rsidRPr="005A770C">
        <w:rPr>
          <w:rFonts w:asciiTheme="minorEastAsia" w:eastAsiaTheme="minorEastAsia" w:hAnsiTheme="minorEastAsia" w:cs="Arial Unicode MS"/>
          <w:color w:val="000000"/>
          <w:kern w:val="2"/>
          <w:sz w:val="21"/>
          <w:szCs w:val="21"/>
          <w:u w:color="000000"/>
          <w:bdr w:val="nil"/>
          <w:lang w:val="zh-TW"/>
        </w:rPr>
        <w:t>MES</w:t>
      </w:r>
      <w:r>
        <w:rPr>
          <w:rFonts w:asciiTheme="minorEastAsia" w:eastAsiaTheme="minorEastAsia" w:hAnsiTheme="minorEastAsia" w:cs="Arial Unicode MS" w:hint="eastAsia"/>
          <w:color w:val="000000"/>
          <w:kern w:val="2"/>
          <w:sz w:val="21"/>
          <w:szCs w:val="21"/>
          <w:u w:color="000000"/>
          <w:bdr w:val="nil"/>
          <w:lang w:val="zh-TW"/>
        </w:rPr>
        <w:t>系统中的物料需求传送至ERP，触发采购订单的产生</w:t>
      </w:r>
      <w:r w:rsidRPr="005A770C">
        <w:rPr>
          <w:rFonts w:asciiTheme="minorEastAsia" w:eastAsiaTheme="minorEastAsia" w:hAnsiTheme="minorEastAsia" w:cs="Arial Unicode MS" w:hint="eastAsia"/>
          <w:color w:val="000000"/>
          <w:kern w:val="2"/>
          <w:sz w:val="21"/>
          <w:szCs w:val="21"/>
          <w:u w:color="000000"/>
          <w:bdr w:val="nil"/>
          <w:lang w:val="zh-TW"/>
        </w:rPr>
        <w:t>，</w:t>
      </w:r>
      <w:r>
        <w:rPr>
          <w:rFonts w:asciiTheme="minorEastAsia" w:eastAsiaTheme="minorEastAsia" w:hAnsiTheme="minorEastAsia" w:cs="Arial Unicode MS" w:hint="eastAsia"/>
          <w:color w:val="000000"/>
          <w:kern w:val="2"/>
          <w:sz w:val="21"/>
          <w:szCs w:val="21"/>
          <w:u w:color="000000"/>
          <w:bdr w:val="nil"/>
          <w:lang w:val="zh-TW"/>
        </w:rPr>
        <w:t>使采购有的放矢，</w:t>
      </w:r>
      <w:r w:rsidRPr="005A770C">
        <w:rPr>
          <w:rFonts w:asciiTheme="minorEastAsia" w:eastAsiaTheme="minorEastAsia" w:hAnsiTheme="minorEastAsia" w:cs="Arial Unicode MS" w:hint="eastAsia"/>
          <w:color w:val="000000"/>
          <w:kern w:val="2"/>
          <w:sz w:val="21"/>
          <w:szCs w:val="21"/>
          <w:u w:color="000000"/>
          <w:bdr w:val="nil"/>
          <w:lang w:val="zh-TW"/>
        </w:rPr>
        <w:t>降低生产原料的库存。</w:t>
      </w:r>
      <w:r>
        <w:rPr>
          <w:rFonts w:asciiTheme="minorEastAsia" w:eastAsiaTheme="minorEastAsia" w:hAnsiTheme="minorEastAsia" w:cs="Arial Unicode MS" w:hint="eastAsia"/>
          <w:color w:val="000000"/>
          <w:kern w:val="2"/>
          <w:sz w:val="21"/>
          <w:szCs w:val="21"/>
          <w:u w:color="000000"/>
          <w:bdr w:val="nil"/>
          <w:lang w:val="zh-TW"/>
        </w:rPr>
        <w:t>MES的物料需求</w:t>
      </w:r>
      <w:r w:rsidRPr="005A770C">
        <w:rPr>
          <w:rFonts w:asciiTheme="minorEastAsia" w:eastAsiaTheme="minorEastAsia" w:hAnsiTheme="minorEastAsia" w:cs="Arial Unicode MS" w:hint="eastAsia"/>
          <w:color w:val="000000"/>
          <w:kern w:val="2"/>
          <w:sz w:val="21"/>
          <w:szCs w:val="21"/>
          <w:u w:color="000000"/>
          <w:bdr w:val="nil"/>
          <w:lang w:val="zh-TW"/>
        </w:rPr>
        <w:t>与</w:t>
      </w:r>
      <w:r>
        <w:rPr>
          <w:rFonts w:asciiTheme="minorEastAsia" w:eastAsiaTheme="minorEastAsia" w:hAnsiTheme="minorEastAsia" w:cs="Arial Unicode MS" w:hint="eastAsia"/>
          <w:color w:val="000000"/>
          <w:kern w:val="2"/>
          <w:sz w:val="21"/>
          <w:szCs w:val="21"/>
          <w:u w:color="000000"/>
          <w:bdr w:val="nil"/>
          <w:lang w:val="zh-TW"/>
        </w:rPr>
        <w:t>ERP</w:t>
      </w:r>
      <w:r w:rsidRPr="005A770C">
        <w:rPr>
          <w:rFonts w:asciiTheme="minorEastAsia" w:eastAsiaTheme="minorEastAsia" w:hAnsiTheme="minorEastAsia" w:cs="Arial Unicode MS" w:hint="eastAsia"/>
          <w:color w:val="000000"/>
          <w:kern w:val="2"/>
          <w:sz w:val="21"/>
          <w:szCs w:val="21"/>
          <w:u w:color="000000"/>
          <w:bdr w:val="nil"/>
          <w:lang w:val="zh-TW"/>
        </w:rPr>
        <w:t>采购模块</w:t>
      </w:r>
      <w:r>
        <w:rPr>
          <w:rFonts w:asciiTheme="minorEastAsia" w:eastAsiaTheme="minorEastAsia" w:hAnsiTheme="minorEastAsia" w:cs="Arial Unicode MS" w:hint="eastAsia"/>
          <w:color w:val="000000"/>
          <w:kern w:val="2"/>
          <w:sz w:val="21"/>
          <w:szCs w:val="21"/>
          <w:u w:color="000000"/>
          <w:bdr w:val="nil"/>
          <w:lang w:val="zh-TW"/>
        </w:rPr>
        <w:t>的供应商资料、价格信息</w:t>
      </w:r>
      <w:r w:rsidRPr="005A770C">
        <w:rPr>
          <w:rFonts w:asciiTheme="minorEastAsia" w:eastAsiaTheme="minorEastAsia" w:hAnsiTheme="minorEastAsia" w:cs="Arial Unicode MS" w:hint="eastAsia"/>
          <w:color w:val="000000"/>
          <w:kern w:val="2"/>
          <w:sz w:val="21"/>
          <w:szCs w:val="21"/>
          <w:u w:color="000000"/>
          <w:bdr w:val="nil"/>
          <w:lang w:val="zh-TW"/>
        </w:rPr>
        <w:t>一起，可以</w:t>
      </w:r>
      <w:r>
        <w:rPr>
          <w:rFonts w:asciiTheme="minorEastAsia" w:eastAsiaTheme="minorEastAsia" w:hAnsiTheme="minorEastAsia" w:cs="Arial Unicode MS" w:hint="eastAsia"/>
          <w:color w:val="000000"/>
          <w:kern w:val="2"/>
          <w:sz w:val="21"/>
          <w:szCs w:val="21"/>
          <w:u w:color="000000"/>
          <w:bdr w:val="nil"/>
          <w:lang w:val="zh-TW"/>
        </w:rPr>
        <w:t>自动</w:t>
      </w:r>
      <w:r w:rsidRPr="005A770C">
        <w:rPr>
          <w:rFonts w:asciiTheme="minorEastAsia" w:eastAsiaTheme="minorEastAsia" w:hAnsiTheme="minorEastAsia" w:cs="Arial Unicode MS" w:hint="eastAsia"/>
          <w:color w:val="000000"/>
          <w:kern w:val="2"/>
          <w:sz w:val="21"/>
          <w:szCs w:val="21"/>
          <w:u w:color="000000"/>
          <w:bdr w:val="nil"/>
          <w:lang w:val="zh-TW"/>
        </w:rPr>
        <w:t>生成</w:t>
      </w:r>
      <w:r>
        <w:rPr>
          <w:rFonts w:asciiTheme="minorEastAsia" w:eastAsiaTheme="minorEastAsia" w:hAnsiTheme="minorEastAsia" w:cs="Arial Unicode MS" w:hint="eastAsia"/>
          <w:color w:val="000000"/>
          <w:kern w:val="2"/>
          <w:sz w:val="21"/>
          <w:szCs w:val="21"/>
          <w:u w:color="000000"/>
          <w:bdr w:val="nil"/>
          <w:lang w:val="zh-TW"/>
        </w:rPr>
        <w:t>采购订单</w:t>
      </w:r>
      <w:r w:rsidRPr="005A770C">
        <w:rPr>
          <w:rFonts w:asciiTheme="minorEastAsia" w:eastAsiaTheme="minorEastAsia" w:hAnsiTheme="minorEastAsia" w:cs="Arial Unicode MS" w:hint="eastAsia"/>
          <w:color w:val="000000"/>
          <w:kern w:val="2"/>
          <w:sz w:val="21"/>
          <w:szCs w:val="21"/>
          <w:u w:color="000000"/>
          <w:bdr w:val="nil"/>
          <w:lang w:val="zh-TW"/>
        </w:rPr>
        <w:t>，降低</w:t>
      </w:r>
      <w:r>
        <w:rPr>
          <w:rFonts w:asciiTheme="minorEastAsia" w:eastAsiaTheme="minorEastAsia" w:hAnsiTheme="minorEastAsia" w:cs="Arial Unicode MS" w:hint="eastAsia"/>
          <w:color w:val="000000"/>
          <w:kern w:val="2"/>
          <w:sz w:val="21"/>
          <w:szCs w:val="21"/>
          <w:u w:color="000000"/>
          <w:bdr w:val="nil"/>
          <w:lang w:val="zh-TW"/>
        </w:rPr>
        <w:t>ERP采购</w:t>
      </w:r>
      <w:r w:rsidRPr="005A770C">
        <w:rPr>
          <w:rFonts w:asciiTheme="minorEastAsia" w:eastAsiaTheme="minorEastAsia" w:hAnsiTheme="minorEastAsia" w:cs="Arial Unicode MS" w:hint="eastAsia"/>
          <w:color w:val="000000"/>
          <w:kern w:val="2"/>
          <w:sz w:val="21"/>
          <w:szCs w:val="21"/>
          <w:u w:color="000000"/>
          <w:bdr w:val="nil"/>
          <w:lang w:val="zh-TW"/>
        </w:rPr>
        <w:t>模块的工作量。</w:t>
      </w:r>
    </w:p>
    <w:p w:rsidR="00D74B4A" w:rsidRDefault="00D74B4A" w:rsidP="00D74B4A">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场景四：</w:t>
      </w:r>
      <w:r w:rsidRPr="005A770C">
        <w:rPr>
          <w:rFonts w:asciiTheme="minorEastAsia" w:eastAsiaTheme="minorEastAsia" w:hAnsiTheme="minorEastAsia" w:cs="Arial Unicode MS"/>
          <w:color w:val="000000"/>
          <w:kern w:val="2"/>
          <w:sz w:val="21"/>
          <w:szCs w:val="21"/>
          <w:u w:color="000000"/>
          <w:bdr w:val="nil"/>
          <w:lang w:val="zh-TW"/>
        </w:rPr>
        <w:t>MES</w:t>
      </w:r>
      <w:r w:rsidRPr="005A770C">
        <w:rPr>
          <w:rFonts w:asciiTheme="minorEastAsia" w:eastAsiaTheme="minorEastAsia" w:hAnsiTheme="minorEastAsia" w:cs="Arial Unicode MS" w:hint="eastAsia"/>
          <w:color w:val="000000"/>
          <w:kern w:val="2"/>
          <w:sz w:val="21"/>
          <w:szCs w:val="21"/>
          <w:u w:color="000000"/>
          <w:bdr w:val="nil"/>
          <w:lang w:val="zh-TW"/>
        </w:rPr>
        <w:t>的产成品产出计划</w:t>
      </w:r>
      <w:r>
        <w:rPr>
          <w:rFonts w:asciiTheme="minorEastAsia" w:eastAsiaTheme="minorEastAsia" w:hAnsiTheme="minorEastAsia" w:cs="Arial Unicode MS" w:hint="eastAsia"/>
          <w:color w:val="000000"/>
          <w:kern w:val="2"/>
          <w:sz w:val="21"/>
          <w:szCs w:val="21"/>
          <w:u w:color="000000"/>
          <w:bdr w:val="nil"/>
          <w:lang w:val="zh-TW"/>
        </w:rPr>
        <w:t>可以</w:t>
      </w:r>
      <w:r w:rsidRPr="005A770C">
        <w:rPr>
          <w:rFonts w:asciiTheme="minorEastAsia" w:eastAsiaTheme="minorEastAsia" w:hAnsiTheme="minorEastAsia" w:cs="Arial Unicode MS" w:hint="eastAsia"/>
          <w:color w:val="000000"/>
          <w:kern w:val="2"/>
          <w:sz w:val="21"/>
          <w:szCs w:val="21"/>
          <w:u w:color="000000"/>
          <w:bdr w:val="nil"/>
          <w:lang w:val="zh-TW"/>
        </w:rPr>
        <w:t>精确到分钟，销售人员</w:t>
      </w:r>
      <w:r>
        <w:rPr>
          <w:rFonts w:asciiTheme="minorEastAsia" w:eastAsiaTheme="minorEastAsia" w:hAnsiTheme="minorEastAsia" w:cs="Arial Unicode MS" w:hint="eastAsia"/>
          <w:color w:val="000000"/>
          <w:kern w:val="2"/>
          <w:sz w:val="21"/>
          <w:szCs w:val="21"/>
          <w:u w:color="000000"/>
          <w:bdr w:val="nil"/>
          <w:lang w:val="zh-TW"/>
        </w:rPr>
        <w:t>从中得知本企业交付某种产品的能力和产出计划</w:t>
      </w:r>
      <w:r w:rsidRPr="005A770C">
        <w:rPr>
          <w:rFonts w:asciiTheme="minorEastAsia" w:eastAsiaTheme="minorEastAsia" w:hAnsiTheme="minorEastAsia" w:cs="Arial Unicode MS" w:hint="eastAsia"/>
          <w:color w:val="000000"/>
          <w:kern w:val="2"/>
          <w:sz w:val="21"/>
          <w:szCs w:val="21"/>
          <w:u w:color="000000"/>
          <w:bdr w:val="nil"/>
          <w:lang w:val="zh-TW"/>
        </w:rPr>
        <w:t>，</w:t>
      </w:r>
      <w:r>
        <w:rPr>
          <w:rFonts w:asciiTheme="minorEastAsia" w:eastAsiaTheme="minorEastAsia" w:hAnsiTheme="minorEastAsia" w:cs="Arial Unicode MS" w:hint="eastAsia"/>
          <w:color w:val="000000"/>
          <w:kern w:val="2"/>
          <w:sz w:val="21"/>
          <w:szCs w:val="21"/>
          <w:u w:color="000000"/>
          <w:bdr w:val="nil"/>
          <w:lang w:val="zh-TW"/>
        </w:rPr>
        <w:t>以</w:t>
      </w:r>
      <w:r w:rsidRPr="005A770C">
        <w:rPr>
          <w:rFonts w:asciiTheme="minorEastAsia" w:eastAsiaTheme="minorEastAsia" w:hAnsiTheme="minorEastAsia" w:cs="Arial Unicode MS" w:hint="eastAsia"/>
          <w:color w:val="000000"/>
          <w:kern w:val="2"/>
          <w:sz w:val="21"/>
          <w:szCs w:val="21"/>
          <w:u w:color="000000"/>
          <w:bdr w:val="nil"/>
          <w:lang w:val="zh-TW"/>
        </w:rPr>
        <w:t>企业的生产能力</w:t>
      </w:r>
      <w:r>
        <w:rPr>
          <w:rFonts w:asciiTheme="minorEastAsia" w:eastAsiaTheme="minorEastAsia" w:hAnsiTheme="minorEastAsia" w:cs="Arial Unicode MS" w:hint="eastAsia"/>
          <w:color w:val="000000"/>
          <w:kern w:val="2"/>
          <w:sz w:val="21"/>
          <w:szCs w:val="21"/>
          <w:u w:color="000000"/>
          <w:bdr w:val="nil"/>
          <w:lang w:val="zh-TW"/>
        </w:rPr>
        <w:t>和实际生产计划作为签订</w:t>
      </w:r>
      <w:r w:rsidRPr="005A770C">
        <w:rPr>
          <w:rFonts w:asciiTheme="minorEastAsia" w:eastAsiaTheme="minorEastAsia" w:hAnsiTheme="minorEastAsia" w:cs="Arial Unicode MS" w:hint="eastAsia"/>
          <w:color w:val="000000"/>
          <w:kern w:val="2"/>
          <w:sz w:val="21"/>
          <w:szCs w:val="21"/>
          <w:u w:color="000000"/>
          <w:bdr w:val="nil"/>
          <w:lang w:val="zh-TW"/>
        </w:rPr>
        <w:t>销售</w:t>
      </w:r>
      <w:r>
        <w:rPr>
          <w:rFonts w:asciiTheme="minorEastAsia" w:eastAsiaTheme="minorEastAsia" w:hAnsiTheme="minorEastAsia" w:cs="Arial Unicode MS" w:hint="eastAsia"/>
          <w:color w:val="000000"/>
          <w:kern w:val="2"/>
          <w:sz w:val="21"/>
          <w:szCs w:val="21"/>
          <w:u w:color="000000"/>
          <w:bdr w:val="nil"/>
          <w:lang w:val="zh-TW"/>
        </w:rPr>
        <w:t>订单的依据，制定详细和精确的销售计划，库存和运输计划等</w:t>
      </w:r>
      <w:r w:rsidRPr="005A770C">
        <w:rPr>
          <w:rFonts w:asciiTheme="minorEastAsia" w:eastAsiaTheme="minorEastAsia" w:hAnsiTheme="minorEastAsia" w:cs="Arial Unicode MS" w:hint="eastAsia"/>
          <w:color w:val="000000"/>
          <w:kern w:val="2"/>
          <w:sz w:val="21"/>
          <w:szCs w:val="21"/>
          <w:u w:color="000000"/>
          <w:bdr w:val="nil"/>
          <w:lang w:val="zh-TW"/>
        </w:rPr>
        <w:t>。</w:t>
      </w:r>
    </w:p>
    <w:p w:rsidR="00D74B4A" w:rsidRDefault="00D74B4A" w:rsidP="00D74B4A">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场景五：</w:t>
      </w:r>
      <w:r w:rsidRPr="003E0FA7">
        <w:rPr>
          <w:rFonts w:asciiTheme="minorEastAsia" w:eastAsiaTheme="minorEastAsia" w:hAnsiTheme="minorEastAsia" w:cs="Arial Unicode MS"/>
          <w:color w:val="000000"/>
          <w:kern w:val="2"/>
          <w:sz w:val="21"/>
          <w:szCs w:val="21"/>
          <w:u w:color="000000"/>
          <w:bdr w:val="nil"/>
          <w:lang w:val="zh-TW"/>
        </w:rPr>
        <w:t>MES</w:t>
      </w:r>
      <w:r w:rsidRPr="003E0FA7">
        <w:rPr>
          <w:rFonts w:asciiTheme="minorEastAsia" w:eastAsiaTheme="minorEastAsia" w:hAnsiTheme="minorEastAsia" w:cs="Arial Unicode MS" w:hint="eastAsia"/>
          <w:color w:val="000000"/>
          <w:kern w:val="2"/>
          <w:sz w:val="21"/>
          <w:szCs w:val="21"/>
          <w:u w:color="000000"/>
          <w:bdr w:val="nil"/>
          <w:lang w:val="zh-TW"/>
        </w:rPr>
        <w:t>系统</w:t>
      </w:r>
      <w:r>
        <w:rPr>
          <w:rFonts w:asciiTheme="minorEastAsia" w:eastAsiaTheme="minorEastAsia" w:hAnsiTheme="minorEastAsia" w:cs="Arial Unicode MS" w:hint="eastAsia"/>
          <w:color w:val="000000"/>
          <w:kern w:val="2"/>
          <w:sz w:val="21"/>
          <w:szCs w:val="21"/>
          <w:u w:color="000000"/>
          <w:bdr w:val="nil"/>
          <w:lang w:val="zh-TW"/>
        </w:rPr>
        <w:t>的</w:t>
      </w:r>
      <w:r w:rsidRPr="003E0FA7">
        <w:rPr>
          <w:rFonts w:asciiTheme="minorEastAsia" w:eastAsiaTheme="minorEastAsia" w:hAnsiTheme="minorEastAsia" w:cs="Arial Unicode MS" w:hint="eastAsia"/>
          <w:color w:val="000000"/>
          <w:kern w:val="2"/>
          <w:sz w:val="21"/>
          <w:szCs w:val="21"/>
          <w:u w:color="000000"/>
          <w:bdr w:val="nil"/>
          <w:lang w:val="zh-TW"/>
        </w:rPr>
        <w:t>实际生产执行数据</w:t>
      </w:r>
      <w:r>
        <w:rPr>
          <w:rFonts w:asciiTheme="minorEastAsia" w:eastAsiaTheme="minorEastAsia" w:hAnsiTheme="minorEastAsia" w:cs="Arial Unicode MS" w:hint="eastAsia"/>
          <w:color w:val="000000"/>
          <w:kern w:val="2"/>
          <w:sz w:val="21"/>
          <w:szCs w:val="21"/>
          <w:u w:color="000000"/>
          <w:bdr w:val="nil"/>
          <w:lang w:val="zh-TW"/>
        </w:rPr>
        <w:t>，比如</w:t>
      </w:r>
      <w:r w:rsidRPr="003E0FA7">
        <w:rPr>
          <w:rFonts w:asciiTheme="minorEastAsia" w:eastAsiaTheme="minorEastAsia" w:hAnsiTheme="minorEastAsia" w:cs="Arial Unicode MS" w:hint="eastAsia"/>
          <w:color w:val="000000"/>
          <w:kern w:val="2"/>
          <w:sz w:val="21"/>
          <w:szCs w:val="21"/>
          <w:u w:color="000000"/>
          <w:bdr w:val="nil"/>
          <w:lang w:val="zh-TW"/>
        </w:rPr>
        <w:t>物料成本和</w:t>
      </w:r>
      <w:r>
        <w:rPr>
          <w:rFonts w:asciiTheme="minorEastAsia" w:eastAsiaTheme="minorEastAsia" w:hAnsiTheme="minorEastAsia" w:cs="Arial Unicode MS" w:hint="eastAsia"/>
          <w:color w:val="000000"/>
          <w:kern w:val="2"/>
          <w:sz w:val="21"/>
          <w:szCs w:val="21"/>
          <w:u w:color="000000"/>
          <w:bdr w:val="nil"/>
          <w:lang w:val="zh-TW"/>
        </w:rPr>
        <w:t>设备、人力</w:t>
      </w:r>
      <w:r w:rsidRPr="003E0FA7">
        <w:rPr>
          <w:rFonts w:asciiTheme="minorEastAsia" w:eastAsiaTheme="minorEastAsia" w:hAnsiTheme="minorEastAsia" w:cs="Arial Unicode MS" w:hint="eastAsia"/>
          <w:color w:val="000000"/>
          <w:kern w:val="2"/>
          <w:sz w:val="21"/>
          <w:szCs w:val="21"/>
          <w:u w:color="000000"/>
          <w:bdr w:val="nil"/>
          <w:lang w:val="zh-TW"/>
        </w:rPr>
        <w:t>成本</w:t>
      </w:r>
      <w:r>
        <w:rPr>
          <w:rFonts w:asciiTheme="minorEastAsia" w:eastAsiaTheme="minorEastAsia" w:hAnsiTheme="minorEastAsia" w:cs="Arial Unicode MS" w:hint="eastAsia"/>
          <w:color w:val="000000"/>
          <w:kern w:val="2"/>
          <w:sz w:val="21"/>
          <w:szCs w:val="21"/>
          <w:u w:color="000000"/>
          <w:bdr w:val="nil"/>
          <w:lang w:val="zh-TW"/>
        </w:rPr>
        <w:t>数据，传递给</w:t>
      </w:r>
      <w:r w:rsidRPr="003E0FA7">
        <w:rPr>
          <w:rFonts w:asciiTheme="minorEastAsia" w:eastAsiaTheme="minorEastAsia" w:hAnsiTheme="minorEastAsia" w:cs="Arial Unicode MS" w:hint="eastAsia"/>
          <w:color w:val="000000"/>
          <w:kern w:val="2"/>
          <w:sz w:val="21"/>
          <w:szCs w:val="21"/>
          <w:u w:color="000000"/>
          <w:bdr w:val="nil"/>
          <w:lang w:val="zh-TW"/>
        </w:rPr>
        <w:t>财务模块</w:t>
      </w:r>
      <w:r>
        <w:rPr>
          <w:rFonts w:asciiTheme="minorEastAsia" w:eastAsiaTheme="minorEastAsia" w:hAnsiTheme="minorEastAsia" w:cs="Arial Unicode MS" w:hint="eastAsia"/>
          <w:color w:val="000000"/>
          <w:kern w:val="2"/>
          <w:sz w:val="21"/>
          <w:szCs w:val="21"/>
          <w:u w:color="000000"/>
          <w:bdr w:val="nil"/>
          <w:lang w:val="zh-TW"/>
        </w:rPr>
        <w:t>和人力资源模块，用以计算生产成本，并完善ERP财务和人力等模块的管理。</w:t>
      </w:r>
    </w:p>
    <w:p w:rsidR="00D74B4A" w:rsidRDefault="00D74B4A" w:rsidP="00D74B4A">
      <w:pPr>
        <w:pStyle w:val="a00"/>
        <w:adjustRightInd w:val="0"/>
        <w:snapToGrid w:val="0"/>
        <w:spacing w:before="0" w:beforeAutospacing="0" w:after="0" w:afterAutospacing="0" w:line="360" w:lineRule="auto"/>
        <w:ind w:firstLine="420"/>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b/>
          <w:color w:val="000000"/>
          <w:kern w:val="2"/>
          <w:sz w:val="21"/>
          <w:szCs w:val="21"/>
          <w:u w:color="000000"/>
          <w:bdr w:val="nil"/>
          <w:lang w:val="zh-TW"/>
        </w:rPr>
        <w:t>技术</w:t>
      </w:r>
      <w:r w:rsidRPr="00AD27A7">
        <w:rPr>
          <w:rFonts w:asciiTheme="minorEastAsia" w:eastAsiaTheme="minorEastAsia" w:hAnsiTheme="minorEastAsia" w:cs="Arial Unicode MS" w:hint="eastAsia"/>
          <w:b/>
          <w:color w:val="000000"/>
          <w:kern w:val="2"/>
          <w:sz w:val="21"/>
          <w:szCs w:val="21"/>
          <w:u w:color="000000"/>
          <w:bdr w:val="nil"/>
          <w:lang w:val="zh-TW"/>
        </w:rPr>
        <w:t>要求</w:t>
      </w:r>
      <w:r>
        <w:rPr>
          <w:rFonts w:asciiTheme="minorEastAsia" w:eastAsiaTheme="minorEastAsia" w:hAnsiTheme="minorEastAsia" w:cs="Arial Unicode MS" w:hint="eastAsia"/>
          <w:color w:val="000000"/>
          <w:kern w:val="2"/>
          <w:sz w:val="21"/>
          <w:szCs w:val="21"/>
          <w:u w:color="000000"/>
          <w:bdr w:val="nil"/>
          <w:lang w:val="zh-TW"/>
        </w:rPr>
        <w:t>：</w:t>
      </w:r>
    </w:p>
    <w:p w:rsidR="00B02AAC" w:rsidRDefault="00B02AAC" w:rsidP="00B02AAC">
      <w:pPr>
        <w:pStyle w:val="a00"/>
        <w:numPr>
          <w:ilvl w:val="0"/>
          <w:numId w:val="19"/>
        </w:numPr>
        <w:adjustRightInd w:val="0"/>
        <w:snapToGrid w:val="0"/>
        <w:spacing w:before="0" w:beforeAutospacing="0" w:after="0" w:afterAutospacing="0" w:line="360" w:lineRule="auto"/>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选择2－3个典型的ERP和MES系统整合场景（不限于以上例子），分析需求，设计软件架构并实现，测试并演示。</w:t>
      </w:r>
    </w:p>
    <w:p w:rsidR="00B02AAC" w:rsidRDefault="00B02AAC" w:rsidP="00B02AAC">
      <w:pPr>
        <w:pStyle w:val="a00"/>
        <w:numPr>
          <w:ilvl w:val="0"/>
          <w:numId w:val="19"/>
        </w:numPr>
        <w:adjustRightInd w:val="0"/>
        <w:snapToGrid w:val="0"/>
        <w:spacing w:before="0" w:beforeAutospacing="0" w:after="0" w:afterAutospacing="0" w:line="360" w:lineRule="auto"/>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鼓励参赛队伍根据特定行业特定企业ERP和MES整合的真实需求，分析和抽象需求，设计并实现软件解决方案。</w:t>
      </w:r>
    </w:p>
    <w:p w:rsidR="00B02AAC" w:rsidRPr="00993C99" w:rsidRDefault="00B02AAC" w:rsidP="00B02AAC">
      <w:pPr>
        <w:pStyle w:val="a00"/>
        <w:numPr>
          <w:ilvl w:val="0"/>
          <w:numId w:val="19"/>
        </w:numPr>
        <w:adjustRightInd w:val="0"/>
        <w:snapToGrid w:val="0"/>
        <w:spacing w:before="0" w:beforeAutospacing="0" w:after="0" w:afterAutospacing="0" w:line="360" w:lineRule="auto"/>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软件设计应考虑跨企业、跨行业的可复用性，支持工业数字化相关国际标准和行业标准。</w:t>
      </w:r>
    </w:p>
    <w:p w:rsidR="00B02AAC" w:rsidRDefault="00B02AAC" w:rsidP="00B02AAC">
      <w:pPr>
        <w:pStyle w:val="a00"/>
        <w:numPr>
          <w:ilvl w:val="0"/>
          <w:numId w:val="19"/>
        </w:numPr>
        <w:adjustRightInd w:val="0"/>
        <w:snapToGrid w:val="0"/>
        <w:spacing w:before="0" w:beforeAutospacing="0" w:after="0" w:afterAutospacing="0" w:line="360" w:lineRule="auto"/>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可选用第三方的商用或免费的ERP和MES系统平台，需求分析和设计中需考虑适配</w:t>
      </w:r>
      <w:r>
        <w:rPr>
          <w:rFonts w:asciiTheme="minorEastAsia" w:eastAsiaTheme="minorEastAsia" w:hAnsiTheme="minorEastAsia" w:cs="Arial Unicode MS" w:hint="eastAsia"/>
          <w:color w:val="000000"/>
          <w:kern w:val="2"/>
          <w:sz w:val="21"/>
          <w:szCs w:val="21"/>
          <w:u w:color="000000"/>
          <w:bdr w:val="nil"/>
          <w:lang w:val="zh-TW" w:eastAsia="zh-TW"/>
        </w:rPr>
        <w:t>不同厂商的ERP，MES</w:t>
      </w:r>
      <w:r>
        <w:rPr>
          <w:rFonts w:asciiTheme="minorEastAsia" w:eastAsiaTheme="minorEastAsia" w:hAnsiTheme="minorEastAsia" w:cs="Arial Unicode MS" w:hint="eastAsia"/>
          <w:color w:val="000000"/>
          <w:kern w:val="2"/>
          <w:sz w:val="21"/>
          <w:szCs w:val="21"/>
          <w:u w:color="000000"/>
          <w:bdr w:val="nil"/>
          <w:lang w:val="zh-TW"/>
        </w:rPr>
        <w:t>。</w:t>
      </w:r>
    </w:p>
    <w:p w:rsidR="00B02AAC" w:rsidRDefault="00B02AAC" w:rsidP="00B02AAC">
      <w:pPr>
        <w:pStyle w:val="a00"/>
        <w:numPr>
          <w:ilvl w:val="0"/>
          <w:numId w:val="19"/>
        </w:numPr>
        <w:adjustRightInd w:val="0"/>
        <w:snapToGrid w:val="0"/>
        <w:spacing w:before="0" w:beforeAutospacing="0" w:after="0" w:afterAutospacing="0" w:line="360" w:lineRule="auto"/>
        <w:rPr>
          <w:rFonts w:asciiTheme="minorEastAsia" w:eastAsiaTheme="minorEastAsia" w:hAnsiTheme="minorEastAsia" w:cs="Arial Unicode MS"/>
          <w:color w:val="000000"/>
          <w:kern w:val="2"/>
          <w:sz w:val="21"/>
          <w:szCs w:val="21"/>
          <w:u w:color="000000"/>
          <w:bdr w:val="nil"/>
          <w:lang w:val="zh-TW"/>
        </w:rPr>
      </w:pPr>
      <w:r w:rsidRPr="00AD27A7">
        <w:rPr>
          <w:rFonts w:asciiTheme="minorEastAsia" w:eastAsiaTheme="minorEastAsia" w:hAnsiTheme="minorEastAsia" w:cs="Arial Unicode MS" w:hint="eastAsia"/>
          <w:color w:val="000000"/>
          <w:kern w:val="2"/>
          <w:sz w:val="21"/>
          <w:szCs w:val="21"/>
          <w:u w:color="000000"/>
          <w:bdr w:val="nil"/>
          <w:lang w:val="zh-TW"/>
        </w:rPr>
        <w:t>软件架构需支持应用的灵活部署，如企业内部的分布式部署、基于公有云的部署，以及混合部署。</w:t>
      </w:r>
      <w:r>
        <w:rPr>
          <w:rFonts w:asciiTheme="minorEastAsia" w:eastAsiaTheme="minorEastAsia" w:hAnsiTheme="minorEastAsia" w:cs="Arial Unicode MS" w:hint="eastAsia"/>
          <w:color w:val="000000"/>
          <w:kern w:val="2"/>
          <w:sz w:val="21"/>
          <w:szCs w:val="21"/>
          <w:u w:color="000000"/>
          <w:bdr w:val="nil"/>
          <w:lang w:val="zh-TW"/>
        </w:rPr>
        <w:t>可考虑</w:t>
      </w:r>
      <w:r w:rsidRPr="00AD27A7">
        <w:rPr>
          <w:rFonts w:asciiTheme="minorEastAsia" w:eastAsiaTheme="minorEastAsia" w:hAnsiTheme="minorEastAsia" w:cs="Arial Unicode MS" w:hint="eastAsia"/>
          <w:color w:val="000000"/>
          <w:kern w:val="2"/>
          <w:sz w:val="21"/>
          <w:szCs w:val="21"/>
          <w:u w:color="000000"/>
          <w:bdr w:val="nil"/>
          <w:lang w:val="zh-TW"/>
        </w:rPr>
        <w:t>使用面向服务的架构（SOA，SaaS等）</w:t>
      </w:r>
      <w:r>
        <w:rPr>
          <w:rFonts w:asciiTheme="minorEastAsia" w:eastAsiaTheme="minorEastAsia" w:hAnsiTheme="minorEastAsia" w:cs="Arial Unicode MS" w:hint="eastAsia"/>
          <w:color w:val="000000"/>
          <w:kern w:val="2"/>
          <w:sz w:val="21"/>
          <w:szCs w:val="21"/>
          <w:u w:color="000000"/>
          <w:bdr w:val="nil"/>
          <w:lang w:val="zh-TW"/>
        </w:rPr>
        <w:t>。</w:t>
      </w:r>
    </w:p>
    <w:p w:rsidR="00B02AAC" w:rsidRDefault="00B02AAC" w:rsidP="00B02AAC">
      <w:pPr>
        <w:pStyle w:val="a00"/>
        <w:numPr>
          <w:ilvl w:val="0"/>
          <w:numId w:val="19"/>
        </w:numPr>
        <w:adjustRightInd w:val="0"/>
        <w:snapToGrid w:val="0"/>
        <w:spacing w:before="0" w:beforeAutospacing="0" w:after="0" w:afterAutospacing="0" w:line="360" w:lineRule="auto"/>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lastRenderedPageBreak/>
        <w:t>考虑由于企业规模的增大、应用部署的复杂（见第5点）所带来的性能压力和可靠性风险，并以适当的设计和技术予以解决。</w:t>
      </w:r>
    </w:p>
    <w:p w:rsidR="00B02AAC" w:rsidRPr="00AD27A7" w:rsidRDefault="00B02AAC" w:rsidP="00B02AAC">
      <w:pPr>
        <w:pStyle w:val="a00"/>
        <w:numPr>
          <w:ilvl w:val="0"/>
          <w:numId w:val="19"/>
        </w:numPr>
        <w:adjustRightInd w:val="0"/>
        <w:snapToGrid w:val="0"/>
        <w:spacing w:before="0" w:beforeAutospacing="0" w:after="0" w:afterAutospacing="0" w:line="360" w:lineRule="auto"/>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如有需要，可选用企业服务总线、工作流等平台，JEE、.NET等通用中间件，Oracle、MySQL等数据库，以及其它第三方软件平台。</w:t>
      </w:r>
    </w:p>
    <w:p w:rsidR="00B02AAC" w:rsidRDefault="00B02AAC" w:rsidP="00B02AAC">
      <w:pPr>
        <w:pStyle w:val="a00"/>
        <w:numPr>
          <w:ilvl w:val="0"/>
          <w:numId w:val="19"/>
        </w:numPr>
        <w:adjustRightInd w:val="0"/>
        <w:snapToGrid w:val="0"/>
        <w:spacing w:before="0" w:beforeAutospacing="0" w:after="0" w:afterAutospacing="0" w:line="360" w:lineRule="auto"/>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支持异构的数据存储，以及不同第三方ERP和MES系统和不同部署所带来的数据存储形式的变化，为数据分析和挖掘提供方便接口。</w:t>
      </w:r>
    </w:p>
    <w:p w:rsidR="00B02AAC" w:rsidRDefault="00B02AAC" w:rsidP="00B02AAC">
      <w:pPr>
        <w:pStyle w:val="a00"/>
        <w:numPr>
          <w:ilvl w:val="0"/>
          <w:numId w:val="19"/>
        </w:numPr>
        <w:adjustRightInd w:val="0"/>
        <w:snapToGrid w:val="0"/>
        <w:spacing w:before="0" w:beforeAutospacing="0" w:after="0" w:afterAutospacing="0" w:line="360" w:lineRule="auto"/>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用户界面简洁实用美观。</w:t>
      </w:r>
    </w:p>
    <w:p w:rsidR="00B02AAC" w:rsidRDefault="00B02AAC" w:rsidP="00B02AAC">
      <w:pPr>
        <w:pStyle w:val="a00"/>
        <w:numPr>
          <w:ilvl w:val="0"/>
          <w:numId w:val="19"/>
        </w:numPr>
        <w:adjustRightInd w:val="0"/>
        <w:snapToGrid w:val="0"/>
        <w:spacing w:before="0" w:beforeAutospacing="0" w:after="0" w:afterAutospacing="0" w:line="360" w:lineRule="auto"/>
        <w:rPr>
          <w:rFonts w:asciiTheme="minorEastAsia" w:eastAsiaTheme="minorEastAsia" w:hAnsiTheme="minorEastAsia" w:cs="Arial Unicode MS"/>
          <w:color w:val="000000"/>
          <w:kern w:val="2"/>
          <w:sz w:val="21"/>
          <w:szCs w:val="21"/>
          <w:u w:color="000000"/>
          <w:bdr w:val="nil"/>
          <w:lang w:val="zh-TW"/>
        </w:rPr>
      </w:pPr>
      <w:r>
        <w:rPr>
          <w:rFonts w:asciiTheme="minorEastAsia" w:eastAsiaTheme="minorEastAsia" w:hAnsiTheme="minorEastAsia" w:cs="Arial Unicode MS" w:hint="eastAsia"/>
          <w:color w:val="000000"/>
          <w:kern w:val="2"/>
          <w:sz w:val="21"/>
          <w:szCs w:val="21"/>
          <w:u w:color="000000"/>
          <w:bdr w:val="nil"/>
          <w:lang w:val="zh-TW"/>
        </w:rPr>
        <w:t>考虑最后交付的系统的可验证性，提供验证系统功能和性能的测试用例。</w:t>
      </w:r>
    </w:p>
    <w:p w:rsidR="00947047" w:rsidRPr="00C4473A" w:rsidRDefault="00947047" w:rsidP="00183264">
      <w:pPr>
        <w:pStyle w:val="contentindent"/>
        <w:spacing w:before="0" w:after="0" w:line="360" w:lineRule="auto"/>
        <w:ind w:left="0" w:right="0" w:firstLineChars="200" w:firstLine="422"/>
        <w:rPr>
          <w:rFonts w:asciiTheme="minorEastAsia" w:eastAsiaTheme="minorEastAsia" w:hAnsiTheme="minorEastAsia" w:cs="Times New Roman" w:hint="default"/>
          <w:b/>
          <w:bCs/>
          <w:sz w:val="21"/>
          <w:szCs w:val="21"/>
        </w:rPr>
      </w:pPr>
      <w:r w:rsidRPr="00C4473A">
        <w:rPr>
          <w:rFonts w:asciiTheme="minorEastAsia" w:eastAsiaTheme="minorEastAsia" w:hAnsiTheme="minorEastAsia"/>
          <w:b/>
          <w:bCs/>
          <w:sz w:val="21"/>
          <w:szCs w:val="21"/>
        </w:rPr>
        <w:t>（一）</w:t>
      </w:r>
      <w:r w:rsidRPr="00C4473A">
        <w:rPr>
          <w:rFonts w:asciiTheme="minorEastAsia" w:eastAsiaTheme="minorEastAsia" w:hAnsiTheme="minorEastAsia"/>
          <w:b/>
          <w:sz w:val="21"/>
          <w:szCs w:val="21"/>
          <w:lang w:val="zh-TW" w:eastAsia="zh-TW"/>
        </w:rPr>
        <w:t>初赛要求：</w:t>
      </w:r>
    </w:p>
    <w:p w:rsidR="00947047" w:rsidRPr="00947047" w:rsidRDefault="00D04309" w:rsidP="00947047">
      <w:pPr>
        <w:pStyle w:val="A1"/>
        <w:spacing w:line="360" w:lineRule="auto"/>
        <w:ind w:firstLine="420"/>
        <w:rPr>
          <w:rFonts w:asciiTheme="minorEastAsia" w:hAnsiTheme="minorEastAsia"/>
          <w:lang w:val="zh-TW"/>
        </w:rPr>
      </w:pPr>
      <w:r>
        <w:rPr>
          <w:rFonts w:asciiTheme="minorEastAsia" w:hAnsiTheme="minorEastAsia" w:hint="eastAsia"/>
          <w:lang w:val="zh-TW"/>
        </w:rPr>
        <w:t>初赛阶段采取方案评审与网络评审的方式进行。参赛队伍</w:t>
      </w:r>
      <w:r w:rsidR="00947047" w:rsidRPr="00947047">
        <w:rPr>
          <w:rFonts w:asciiTheme="minorEastAsia" w:hAnsiTheme="minorEastAsia" w:hint="eastAsia"/>
          <w:lang w:val="zh-TW"/>
        </w:rPr>
        <w:t>需完成并撰写以下内容：</w:t>
      </w:r>
    </w:p>
    <w:p w:rsidR="00947047" w:rsidRPr="00947047" w:rsidRDefault="00947047" w:rsidP="00947047">
      <w:pPr>
        <w:pStyle w:val="A1"/>
        <w:spacing w:line="360" w:lineRule="auto"/>
        <w:ind w:firstLine="420"/>
        <w:rPr>
          <w:rFonts w:asciiTheme="minorEastAsia" w:hAnsiTheme="minorEastAsia"/>
          <w:lang w:val="zh-TW"/>
        </w:rPr>
      </w:pPr>
      <w:r w:rsidRPr="00947047">
        <w:rPr>
          <w:rFonts w:asciiTheme="minorEastAsia" w:hAnsiTheme="minorEastAsia"/>
          <w:lang w:val="zh-TW"/>
        </w:rPr>
        <w:t xml:space="preserve">A </w:t>
      </w:r>
      <w:r w:rsidRPr="00947047">
        <w:rPr>
          <w:rFonts w:asciiTheme="minorEastAsia" w:hAnsiTheme="minorEastAsia" w:hint="eastAsia"/>
          <w:lang w:val="zh-TW"/>
        </w:rPr>
        <w:t>、方案设计：</w:t>
      </w:r>
    </w:p>
    <w:p w:rsidR="00D9300B" w:rsidRDefault="009C5DD8" w:rsidP="00947047">
      <w:pPr>
        <w:pStyle w:val="A1"/>
        <w:numPr>
          <w:ilvl w:val="0"/>
          <w:numId w:val="18"/>
        </w:numPr>
        <w:spacing w:line="360" w:lineRule="auto"/>
        <w:rPr>
          <w:rFonts w:asciiTheme="minorEastAsia" w:hAnsiTheme="minorEastAsia"/>
          <w:lang w:val="zh-TW"/>
        </w:rPr>
      </w:pPr>
      <w:r w:rsidRPr="00D9300B">
        <w:rPr>
          <w:rFonts w:asciiTheme="minorEastAsia" w:hAnsiTheme="minorEastAsia" w:hint="eastAsia"/>
          <w:lang w:val="zh-TW"/>
        </w:rPr>
        <w:t>系统</w:t>
      </w:r>
      <w:r w:rsidR="00947047" w:rsidRPr="00D9300B">
        <w:rPr>
          <w:rFonts w:asciiTheme="minorEastAsia" w:hAnsiTheme="minorEastAsia" w:hint="eastAsia"/>
          <w:lang w:val="zh-TW"/>
        </w:rPr>
        <w:t>的</w:t>
      </w:r>
      <w:r w:rsidR="00D9300B" w:rsidRPr="00D9300B">
        <w:rPr>
          <w:rFonts w:asciiTheme="minorEastAsia" w:hAnsiTheme="minorEastAsia" w:hint="eastAsia"/>
          <w:lang w:val="zh-TW"/>
        </w:rPr>
        <w:t>需求分析，</w:t>
      </w:r>
      <w:r w:rsidR="00947047" w:rsidRPr="00D9300B">
        <w:rPr>
          <w:rFonts w:asciiTheme="minorEastAsia" w:hAnsiTheme="minorEastAsia" w:hint="eastAsia"/>
          <w:lang w:val="zh-TW"/>
        </w:rPr>
        <w:t>功能描述，</w:t>
      </w:r>
      <w:r w:rsidR="00D9300B">
        <w:rPr>
          <w:rFonts w:asciiTheme="minorEastAsia" w:hAnsiTheme="minorEastAsia" w:hint="eastAsia"/>
          <w:lang w:val="zh-TW"/>
        </w:rPr>
        <w:t>关键用例等；</w:t>
      </w:r>
    </w:p>
    <w:p w:rsidR="00947047" w:rsidRPr="00D9300B" w:rsidRDefault="009C5DD8" w:rsidP="00947047">
      <w:pPr>
        <w:pStyle w:val="A1"/>
        <w:numPr>
          <w:ilvl w:val="0"/>
          <w:numId w:val="18"/>
        </w:numPr>
        <w:spacing w:line="360" w:lineRule="auto"/>
        <w:rPr>
          <w:rFonts w:asciiTheme="minorEastAsia" w:hAnsiTheme="minorEastAsia"/>
          <w:lang w:val="zh-TW"/>
        </w:rPr>
      </w:pPr>
      <w:r w:rsidRPr="00D9300B">
        <w:rPr>
          <w:rFonts w:asciiTheme="minorEastAsia" w:hAnsiTheme="minorEastAsia" w:hint="eastAsia"/>
          <w:lang w:val="zh-TW"/>
        </w:rPr>
        <w:t>系统</w:t>
      </w:r>
      <w:r w:rsidR="00947047" w:rsidRPr="00D9300B">
        <w:rPr>
          <w:rFonts w:asciiTheme="minorEastAsia" w:hAnsiTheme="minorEastAsia" w:hint="eastAsia"/>
          <w:lang w:val="zh-TW"/>
        </w:rPr>
        <w:t>的功能设计</w:t>
      </w:r>
      <w:r w:rsidR="00D9300B" w:rsidRPr="00D9300B">
        <w:rPr>
          <w:rFonts w:asciiTheme="minorEastAsia" w:hAnsiTheme="minorEastAsia" w:hint="eastAsia"/>
          <w:lang w:val="zh-TW"/>
        </w:rPr>
        <w:t>包括概要设计、详细设计</w:t>
      </w:r>
      <w:r w:rsidR="00C7096A">
        <w:rPr>
          <w:rFonts w:asciiTheme="minorEastAsia" w:hAnsiTheme="minorEastAsia" w:hint="eastAsia"/>
          <w:lang w:val="zh-TW"/>
        </w:rPr>
        <w:t>、界面设计</w:t>
      </w:r>
      <w:r w:rsidR="00D9300B" w:rsidRPr="00D9300B">
        <w:rPr>
          <w:rFonts w:asciiTheme="minorEastAsia" w:hAnsiTheme="minorEastAsia" w:hint="eastAsia"/>
          <w:lang w:val="zh-TW"/>
        </w:rPr>
        <w:t>等</w:t>
      </w:r>
      <w:r w:rsidR="00947047" w:rsidRPr="00D9300B">
        <w:rPr>
          <w:rFonts w:asciiTheme="minorEastAsia" w:hAnsiTheme="minorEastAsia" w:hint="eastAsia"/>
          <w:lang w:val="zh-TW"/>
        </w:rPr>
        <w:t>；</w:t>
      </w:r>
    </w:p>
    <w:p w:rsidR="00947047" w:rsidRPr="00947047" w:rsidRDefault="00947047" w:rsidP="00947047">
      <w:pPr>
        <w:pStyle w:val="A1"/>
        <w:numPr>
          <w:ilvl w:val="0"/>
          <w:numId w:val="18"/>
        </w:numPr>
        <w:spacing w:line="360" w:lineRule="auto"/>
        <w:rPr>
          <w:rFonts w:asciiTheme="minorEastAsia" w:hAnsiTheme="minorEastAsia"/>
          <w:lang w:val="zh-TW"/>
        </w:rPr>
      </w:pPr>
      <w:r w:rsidRPr="00947047">
        <w:rPr>
          <w:rFonts w:asciiTheme="minorEastAsia" w:hAnsiTheme="minorEastAsia" w:hint="eastAsia"/>
          <w:lang w:val="zh-TW"/>
        </w:rPr>
        <w:t>核心功能的实现方案，</w:t>
      </w:r>
      <w:r w:rsidR="00C7096A" w:rsidRPr="00E605A7">
        <w:rPr>
          <w:rFonts w:asciiTheme="minorEastAsia" w:hAnsiTheme="minorEastAsia" w:hint="eastAsia"/>
          <w:lang w:val="zh-TW"/>
        </w:rPr>
        <w:t>功能</w:t>
      </w:r>
      <w:r w:rsidR="00C7096A">
        <w:rPr>
          <w:rFonts w:asciiTheme="minorEastAsia" w:hAnsiTheme="minorEastAsia" w:hint="eastAsia"/>
          <w:lang w:val="zh-TW"/>
        </w:rPr>
        <w:t>的</w:t>
      </w:r>
      <w:r w:rsidR="00C7096A" w:rsidRPr="00E605A7">
        <w:rPr>
          <w:rFonts w:asciiTheme="minorEastAsia" w:hAnsiTheme="minorEastAsia" w:hint="eastAsia"/>
          <w:lang w:val="zh-TW"/>
        </w:rPr>
        <w:t>完整性、界面</w:t>
      </w:r>
      <w:r w:rsidR="00C7096A">
        <w:rPr>
          <w:rFonts w:asciiTheme="minorEastAsia" w:hAnsiTheme="minorEastAsia" w:hint="eastAsia"/>
          <w:lang w:val="zh-TW"/>
        </w:rPr>
        <w:t>的</w:t>
      </w:r>
      <w:r w:rsidR="00C7096A" w:rsidRPr="00E605A7">
        <w:rPr>
          <w:rFonts w:asciiTheme="minorEastAsia" w:hAnsiTheme="minorEastAsia" w:hint="eastAsia"/>
          <w:lang w:val="zh-TW"/>
        </w:rPr>
        <w:t>美观性、配置</w:t>
      </w:r>
      <w:r w:rsidR="00C7096A">
        <w:rPr>
          <w:rFonts w:asciiTheme="minorEastAsia" w:hAnsiTheme="minorEastAsia" w:hint="eastAsia"/>
          <w:lang w:val="zh-TW"/>
        </w:rPr>
        <w:t>的</w:t>
      </w:r>
      <w:r w:rsidR="00C7096A" w:rsidRPr="00E605A7">
        <w:rPr>
          <w:rFonts w:asciiTheme="minorEastAsia" w:hAnsiTheme="minorEastAsia" w:hint="eastAsia"/>
          <w:lang w:val="zh-TW"/>
        </w:rPr>
        <w:t>便利性、程序</w:t>
      </w:r>
      <w:r w:rsidR="00C7096A">
        <w:rPr>
          <w:rFonts w:asciiTheme="minorEastAsia" w:hAnsiTheme="minorEastAsia" w:hint="eastAsia"/>
          <w:lang w:val="zh-TW"/>
        </w:rPr>
        <w:t>的</w:t>
      </w:r>
      <w:r w:rsidR="00C7096A" w:rsidRPr="00E605A7">
        <w:rPr>
          <w:rFonts w:asciiTheme="minorEastAsia" w:hAnsiTheme="minorEastAsia" w:hint="eastAsia"/>
          <w:lang w:val="zh-TW"/>
        </w:rPr>
        <w:t>健壮性</w:t>
      </w:r>
      <w:r w:rsidRPr="00947047">
        <w:rPr>
          <w:rFonts w:asciiTheme="minorEastAsia" w:hAnsiTheme="minorEastAsia" w:hint="eastAsia"/>
          <w:lang w:val="zh-TW"/>
        </w:rPr>
        <w:t>等；</w:t>
      </w:r>
    </w:p>
    <w:p w:rsidR="00947047" w:rsidRPr="00947047" w:rsidRDefault="00947047" w:rsidP="00947047">
      <w:pPr>
        <w:pStyle w:val="A1"/>
        <w:numPr>
          <w:ilvl w:val="0"/>
          <w:numId w:val="18"/>
        </w:numPr>
        <w:spacing w:line="360" w:lineRule="auto"/>
        <w:rPr>
          <w:rFonts w:asciiTheme="minorEastAsia" w:hAnsiTheme="minorEastAsia"/>
          <w:lang w:val="zh-TW"/>
        </w:rPr>
      </w:pPr>
      <w:r w:rsidRPr="00947047">
        <w:rPr>
          <w:rFonts w:asciiTheme="minorEastAsia" w:hAnsiTheme="minorEastAsia" w:hint="eastAsia"/>
          <w:lang w:val="zh-TW"/>
        </w:rPr>
        <w:t>测试方案，包括测试环境描述、关键功能测试用例及可靠性测试等。</w:t>
      </w:r>
    </w:p>
    <w:p w:rsidR="00947047" w:rsidRPr="00947047" w:rsidRDefault="00947047" w:rsidP="00947047">
      <w:pPr>
        <w:pStyle w:val="A1"/>
        <w:spacing w:line="360" w:lineRule="auto"/>
        <w:ind w:firstLine="420"/>
        <w:rPr>
          <w:rFonts w:asciiTheme="minorEastAsia" w:hAnsiTheme="minorEastAsia"/>
          <w:lang w:val="zh-TW"/>
        </w:rPr>
      </w:pPr>
      <w:r w:rsidRPr="00947047">
        <w:rPr>
          <w:rFonts w:asciiTheme="minorEastAsia" w:hAnsiTheme="minorEastAsia"/>
          <w:lang w:val="zh-TW"/>
        </w:rPr>
        <w:t xml:space="preserve">B </w:t>
      </w:r>
      <w:r w:rsidRPr="00947047">
        <w:rPr>
          <w:rFonts w:asciiTheme="minorEastAsia" w:hAnsiTheme="minorEastAsia" w:hint="eastAsia"/>
          <w:lang w:val="zh-TW"/>
        </w:rPr>
        <w:t>、</w:t>
      </w:r>
      <w:r w:rsidR="00354E27">
        <w:rPr>
          <w:rFonts w:asciiTheme="minorEastAsia" w:hAnsiTheme="minorEastAsia" w:hint="eastAsia"/>
          <w:lang w:val="zh-TW"/>
        </w:rPr>
        <w:t>系统</w:t>
      </w:r>
      <w:r w:rsidRPr="00947047">
        <w:rPr>
          <w:rFonts w:asciiTheme="minorEastAsia" w:hAnsiTheme="minorEastAsia" w:hint="eastAsia"/>
          <w:lang w:val="zh-TW"/>
        </w:rPr>
        <w:t>开发</w:t>
      </w:r>
    </w:p>
    <w:p w:rsidR="00947047" w:rsidRPr="00947047" w:rsidRDefault="006E45BC" w:rsidP="00947047">
      <w:pPr>
        <w:pStyle w:val="A1"/>
        <w:numPr>
          <w:ilvl w:val="0"/>
          <w:numId w:val="18"/>
        </w:numPr>
        <w:spacing w:line="360" w:lineRule="auto"/>
        <w:rPr>
          <w:rFonts w:asciiTheme="minorEastAsia" w:hAnsiTheme="minorEastAsia"/>
          <w:lang w:val="zh-TW"/>
        </w:rPr>
      </w:pPr>
      <w:r>
        <w:rPr>
          <w:rFonts w:asciiTheme="minorEastAsia" w:hAnsiTheme="minorEastAsia" w:hint="eastAsia"/>
          <w:lang w:val="zh-TW"/>
        </w:rPr>
        <w:t>按照方案</w:t>
      </w:r>
      <w:r w:rsidR="00947047" w:rsidRPr="00947047">
        <w:rPr>
          <w:rFonts w:asciiTheme="minorEastAsia" w:hAnsiTheme="minorEastAsia" w:hint="eastAsia"/>
          <w:lang w:val="zh-TW"/>
        </w:rPr>
        <w:t>进行</w:t>
      </w:r>
      <w:r>
        <w:rPr>
          <w:rFonts w:asciiTheme="minorEastAsia" w:hAnsiTheme="minorEastAsia" w:hint="eastAsia"/>
          <w:lang w:val="zh-TW"/>
        </w:rPr>
        <w:t>系统开发，实现所有功能</w:t>
      </w:r>
      <w:r w:rsidR="00947047" w:rsidRPr="00947047">
        <w:rPr>
          <w:rFonts w:asciiTheme="minorEastAsia" w:hAnsiTheme="minorEastAsia" w:hint="eastAsia"/>
          <w:lang w:val="zh-TW"/>
        </w:rPr>
        <w:t>，完成调试，并通过自行设计的测试环境。</w:t>
      </w:r>
    </w:p>
    <w:p w:rsidR="00947047" w:rsidRPr="00947047" w:rsidRDefault="00947047" w:rsidP="00947047">
      <w:pPr>
        <w:pStyle w:val="A1"/>
        <w:spacing w:line="360" w:lineRule="auto"/>
        <w:ind w:firstLine="420"/>
        <w:rPr>
          <w:rFonts w:asciiTheme="minorEastAsia" w:hAnsiTheme="minorEastAsia"/>
          <w:lang w:val="zh-TW"/>
        </w:rPr>
      </w:pPr>
      <w:r w:rsidRPr="00947047">
        <w:rPr>
          <w:rFonts w:asciiTheme="minorEastAsia" w:hAnsiTheme="minorEastAsia"/>
          <w:lang w:val="zh-TW"/>
        </w:rPr>
        <w:t xml:space="preserve">C </w:t>
      </w:r>
      <w:r w:rsidRPr="00947047">
        <w:rPr>
          <w:rFonts w:asciiTheme="minorEastAsia" w:hAnsiTheme="minorEastAsia" w:hint="eastAsia"/>
          <w:lang w:val="zh-TW"/>
        </w:rPr>
        <w:t>、自证视频</w:t>
      </w:r>
    </w:p>
    <w:p w:rsidR="00947047" w:rsidRPr="00947047" w:rsidRDefault="00947047" w:rsidP="00947047">
      <w:pPr>
        <w:pStyle w:val="A1"/>
        <w:numPr>
          <w:ilvl w:val="0"/>
          <w:numId w:val="18"/>
        </w:numPr>
        <w:spacing w:line="360" w:lineRule="auto"/>
        <w:rPr>
          <w:rFonts w:asciiTheme="minorEastAsia" w:hAnsiTheme="minorEastAsia"/>
          <w:lang w:val="zh-TW"/>
        </w:rPr>
      </w:pPr>
      <w:r w:rsidRPr="00947047">
        <w:rPr>
          <w:rFonts w:asciiTheme="minorEastAsia" w:hAnsiTheme="minorEastAsia" w:hint="eastAsia"/>
          <w:lang w:val="zh-TW"/>
        </w:rPr>
        <w:t>将测试过程录制视频上传，待评审。视频应能够达到</w:t>
      </w:r>
      <w:r w:rsidR="008C4B66">
        <w:rPr>
          <w:rFonts w:asciiTheme="minorEastAsia" w:hAnsiTheme="minorEastAsia" w:hint="eastAsia"/>
          <w:lang w:val="zh-TW"/>
        </w:rPr>
        <w:t>系统</w:t>
      </w:r>
      <w:r w:rsidRPr="00947047">
        <w:rPr>
          <w:rFonts w:asciiTheme="minorEastAsia" w:hAnsiTheme="minorEastAsia" w:hint="eastAsia"/>
          <w:lang w:val="zh-TW"/>
        </w:rPr>
        <w:t>核心功能的展示、相关指标的验证。（在参赛方案最后一页提供视频的</w:t>
      </w:r>
      <w:r w:rsidR="008B55D3">
        <w:rPr>
          <w:rFonts w:asciiTheme="minorEastAsia" w:hAnsiTheme="minorEastAsia" w:hint="eastAsia"/>
          <w:lang w:val="zh-TW"/>
        </w:rPr>
        <w:t>百度云盘</w:t>
      </w:r>
      <w:r w:rsidRPr="00947047">
        <w:rPr>
          <w:rFonts w:asciiTheme="minorEastAsia" w:hAnsiTheme="minorEastAsia" w:hint="eastAsia"/>
          <w:lang w:val="zh-TW"/>
        </w:rPr>
        <w:t>下载链接和提取密码，</w:t>
      </w:r>
      <w:r w:rsidR="001179A4">
        <w:rPr>
          <w:rFonts w:asciiTheme="minorEastAsia" w:hAnsiTheme="minorEastAsia" w:hint="eastAsia"/>
          <w:lang w:val="zh-TW"/>
        </w:rPr>
        <w:t>上传方案</w:t>
      </w:r>
      <w:r w:rsidRPr="00947047">
        <w:rPr>
          <w:rFonts w:asciiTheme="minorEastAsia" w:hAnsiTheme="minorEastAsia" w:hint="eastAsia"/>
          <w:lang w:val="zh-TW"/>
        </w:rPr>
        <w:t>尽量不要超过</w:t>
      </w:r>
      <w:r w:rsidR="008B55D3">
        <w:rPr>
          <w:rFonts w:asciiTheme="minorEastAsia" w:hAnsiTheme="minorEastAsia" w:hint="eastAsia"/>
          <w:lang w:val="zh-TW"/>
        </w:rPr>
        <w:t>100M</w:t>
      </w:r>
      <w:r w:rsidRPr="00947047">
        <w:rPr>
          <w:rFonts w:asciiTheme="minorEastAsia" w:hAnsiTheme="minorEastAsia" w:hint="eastAsia"/>
          <w:lang w:val="zh-TW"/>
        </w:rPr>
        <w:t>。）</w:t>
      </w:r>
    </w:p>
    <w:p w:rsidR="00947047" w:rsidRPr="00947047" w:rsidRDefault="00C24036" w:rsidP="00947047">
      <w:pPr>
        <w:pStyle w:val="A1"/>
        <w:spacing w:line="360" w:lineRule="auto"/>
        <w:ind w:firstLine="420"/>
        <w:rPr>
          <w:rFonts w:asciiTheme="minorEastAsia" w:hAnsiTheme="minorEastAsia"/>
          <w:lang w:val="zh-TW"/>
        </w:rPr>
      </w:pPr>
      <w:r w:rsidRPr="00C24036">
        <w:rPr>
          <w:rFonts w:asciiTheme="minorEastAsia" w:hAnsiTheme="minorEastAsia" w:hint="eastAsia"/>
          <w:b/>
          <w:lang w:val="zh-TW"/>
        </w:rPr>
        <w:t>参赛队提交参赛方案时，需要明确选择所做的方向（工业安全</w:t>
      </w:r>
      <w:bookmarkStart w:id="0" w:name="_GoBack"/>
      <w:bookmarkEnd w:id="0"/>
      <w:r w:rsidRPr="00C24036">
        <w:rPr>
          <w:rFonts w:asciiTheme="minorEastAsia" w:hAnsiTheme="minorEastAsia" w:hint="eastAsia"/>
          <w:b/>
          <w:lang w:val="zh-TW"/>
        </w:rPr>
        <w:t>方向、管理调度方向）。</w:t>
      </w:r>
      <w:r w:rsidR="00B5574F">
        <w:rPr>
          <w:rFonts w:asciiTheme="minorEastAsia" w:hAnsiTheme="minorEastAsia" w:hint="eastAsia"/>
          <w:lang w:val="zh-TW"/>
        </w:rPr>
        <w:t>全国竞赛组委会选聘专家</w:t>
      </w:r>
      <w:r w:rsidR="00947047" w:rsidRPr="00947047">
        <w:rPr>
          <w:rFonts w:asciiTheme="minorEastAsia" w:hAnsiTheme="minorEastAsia" w:hint="eastAsia"/>
          <w:lang w:val="zh-TW"/>
        </w:rPr>
        <w:t>对参赛队伍所提交的方案和视频进行评审，选出优秀的</w:t>
      </w:r>
      <w:r w:rsidR="008C6BE5">
        <w:rPr>
          <w:rFonts w:asciiTheme="minorEastAsia" w:hAnsiTheme="minorEastAsia" w:hint="eastAsia"/>
          <w:lang w:val="zh-TW"/>
        </w:rPr>
        <w:t>软件</w:t>
      </w:r>
      <w:r w:rsidR="00947047" w:rsidRPr="00947047">
        <w:rPr>
          <w:rFonts w:asciiTheme="minorEastAsia" w:hAnsiTheme="minorEastAsia" w:hint="eastAsia"/>
          <w:lang w:val="zh-TW"/>
        </w:rPr>
        <w:t>进入决赛。进入决赛队伍的数量根据全国参赛队伍数量以及</w:t>
      </w:r>
      <w:r w:rsidR="008C6BE5">
        <w:rPr>
          <w:rFonts w:asciiTheme="minorEastAsia" w:hAnsiTheme="minorEastAsia" w:hint="eastAsia"/>
          <w:lang w:val="zh-TW"/>
        </w:rPr>
        <w:t>软件</w:t>
      </w:r>
      <w:r w:rsidR="00947047" w:rsidRPr="00947047">
        <w:rPr>
          <w:rFonts w:asciiTheme="minorEastAsia" w:hAnsiTheme="minorEastAsia" w:hint="eastAsia"/>
          <w:lang w:val="zh-TW"/>
        </w:rPr>
        <w:t>水平来确定。</w:t>
      </w:r>
    </w:p>
    <w:p w:rsidR="00D04309" w:rsidRPr="00C4473A" w:rsidRDefault="00D04309" w:rsidP="00D04309">
      <w:pPr>
        <w:pStyle w:val="contentindent"/>
        <w:spacing w:before="0" w:after="0" w:line="360" w:lineRule="auto"/>
        <w:ind w:left="0" w:right="0" w:firstLineChars="200" w:firstLine="422"/>
        <w:rPr>
          <w:rFonts w:asciiTheme="minorEastAsia" w:eastAsiaTheme="minorEastAsia" w:hAnsiTheme="minorEastAsia" w:cs="Times New Roman" w:hint="default"/>
          <w:b/>
          <w:bCs/>
          <w:sz w:val="21"/>
          <w:szCs w:val="21"/>
        </w:rPr>
      </w:pPr>
      <w:r w:rsidRPr="00C4473A">
        <w:rPr>
          <w:rFonts w:asciiTheme="minorEastAsia" w:eastAsiaTheme="minorEastAsia" w:hAnsiTheme="minorEastAsia"/>
          <w:b/>
          <w:bCs/>
          <w:sz w:val="21"/>
          <w:szCs w:val="21"/>
        </w:rPr>
        <w:t>（</w:t>
      </w:r>
      <w:r w:rsidR="00EA4C23">
        <w:rPr>
          <w:rFonts w:asciiTheme="minorEastAsia" w:eastAsiaTheme="minorEastAsia" w:hAnsiTheme="minorEastAsia"/>
          <w:b/>
          <w:bCs/>
          <w:sz w:val="21"/>
          <w:szCs w:val="21"/>
        </w:rPr>
        <w:t>二</w:t>
      </w:r>
      <w:r w:rsidRPr="00C4473A">
        <w:rPr>
          <w:rFonts w:asciiTheme="minorEastAsia" w:eastAsiaTheme="minorEastAsia" w:hAnsiTheme="minorEastAsia"/>
          <w:b/>
          <w:bCs/>
          <w:sz w:val="21"/>
          <w:szCs w:val="21"/>
        </w:rPr>
        <w:t>）</w:t>
      </w:r>
      <w:r>
        <w:rPr>
          <w:rFonts w:asciiTheme="minorEastAsia" w:eastAsiaTheme="minorEastAsia" w:hAnsiTheme="minorEastAsia"/>
          <w:b/>
          <w:sz w:val="21"/>
          <w:szCs w:val="21"/>
          <w:lang w:val="zh-TW"/>
        </w:rPr>
        <w:t>决</w:t>
      </w:r>
      <w:r w:rsidRPr="00C4473A">
        <w:rPr>
          <w:rFonts w:asciiTheme="minorEastAsia" w:eastAsiaTheme="minorEastAsia" w:hAnsiTheme="minorEastAsia"/>
          <w:b/>
          <w:sz w:val="21"/>
          <w:szCs w:val="21"/>
          <w:lang w:val="zh-TW" w:eastAsia="zh-TW"/>
        </w:rPr>
        <w:t>赛要求：</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hint="eastAsia"/>
          <w:lang w:val="zh-TW"/>
        </w:rPr>
        <w:t>进入决赛的队伍继续开发与完善</w:t>
      </w:r>
      <w:r w:rsidR="005F4748">
        <w:rPr>
          <w:rFonts w:asciiTheme="minorEastAsia" w:hAnsiTheme="minorEastAsia" w:hint="eastAsia"/>
          <w:lang w:val="zh-TW"/>
        </w:rPr>
        <w:t>系统</w:t>
      </w:r>
      <w:r w:rsidRPr="00D04309">
        <w:rPr>
          <w:rFonts w:asciiTheme="minorEastAsia" w:hAnsiTheme="minorEastAsia" w:hint="eastAsia"/>
          <w:lang w:val="zh-TW"/>
        </w:rPr>
        <w:t>，在决赛地以</w:t>
      </w:r>
      <w:r w:rsidR="001179A4">
        <w:rPr>
          <w:rFonts w:asciiTheme="minorEastAsia" w:hAnsiTheme="minorEastAsia" w:hint="eastAsia"/>
          <w:lang w:val="zh-TW"/>
        </w:rPr>
        <w:t>方案展示和</w:t>
      </w:r>
      <w:r w:rsidR="005F4748">
        <w:rPr>
          <w:rFonts w:asciiTheme="minorEastAsia" w:hAnsiTheme="minorEastAsia" w:hint="eastAsia"/>
          <w:lang w:val="zh-TW"/>
        </w:rPr>
        <w:t>软件</w:t>
      </w:r>
      <w:r w:rsidR="004F7C39">
        <w:rPr>
          <w:rFonts w:asciiTheme="minorEastAsia" w:hAnsiTheme="minorEastAsia" w:hint="eastAsia"/>
          <w:lang w:val="zh-TW"/>
        </w:rPr>
        <w:t>功能</w:t>
      </w:r>
      <w:r w:rsidR="005F4748">
        <w:rPr>
          <w:rFonts w:asciiTheme="minorEastAsia" w:hAnsiTheme="minorEastAsia" w:hint="eastAsia"/>
          <w:lang w:val="zh-TW"/>
        </w:rPr>
        <w:t>演示</w:t>
      </w:r>
      <w:r w:rsidRPr="00D04309">
        <w:rPr>
          <w:rFonts w:asciiTheme="minorEastAsia" w:hAnsiTheme="minorEastAsia" w:hint="eastAsia"/>
          <w:lang w:val="zh-TW"/>
        </w:rPr>
        <w:t>的方式参加比赛。</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hint="eastAsia"/>
          <w:lang w:val="zh-TW"/>
        </w:rPr>
        <w:t>比赛过程需经历方案互动、测试评估与专家评审三个环节：</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lang w:val="zh-TW"/>
        </w:rPr>
        <w:t xml:space="preserve">A </w:t>
      </w:r>
      <w:r w:rsidRPr="00D04309">
        <w:rPr>
          <w:rFonts w:asciiTheme="minorEastAsia" w:hAnsiTheme="minorEastAsia" w:hint="eastAsia"/>
          <w:lang w:val="zh-TW"/>
        </w:rPr>
        <w:t>、方案互动</w:t>
      </w:r>
    </w:p>
    <w:p w:rsidR="00947047" w:rsidRPr="00D04309" w:rsidRDefault="00947047" w:rsidP="00D04309">
      <w:pPr>
        <w:pStyle w:val="A1"/>
        <w:spacing w:line="360" w:lineRule="auto"/>
        <w:ind w:firstLine="420"/>
        <w:rPr>
          <w:rFonts w:asciiTheme="minorEastAsia" w:hAnsiTheme="minorEastAsia"/>
          <w:lang w:val="zh-TW"/>
        </w:rPr>
      </w:pPr>
      <w:r w:rsidRPr="00D04309">
        <w:rPr>
          <w:rFonts w:asciiTheme="minorEastAsia" w:hAnsiTheme="minorEastAsia" w:hint="eastAsia"/>
          <w:lang w:val="zh-TW"/>
        </w:rPr>
        <w:t>参赛队伍使用演讲方式依次展示其</w:t>
      </w:r>
      <w:r w:rsidR="004F7C39">
        <w:rPr>
          <w:rFonts w:asciiTheme="minorEastAsia" w:hAnsiTheme="minorEastAsia" w:hint="eastAsia"/>
          <w:lang w:val="zh-TW"/>
        </w:rPr>
        <w:t>软件</w:t>
      </w:r>
      <w:r w:rsidRPr="00D04309">
        <w:rPr>
          <w:rFonts w:asciiTheme="minorEastAsia" w:hAnsiTheme="minorEastAsia" w:hint="eastAsia"/>
          <w:lang w:val="zh-TW"/>
        </w:rPr>
        <w:t>与方案，由其它参赛队伍相互提问，可攻击其缺陷，也可提出改进建议。提问顺序按抽签座位号循环进行。提问获得</w:t>
      </w:r>
      <w:r w:rsidR="00B5574F">
        <w:rPr>
          <w:rFonts w:asciiTheme="minorEastAsia" w:hAnsiTheme="minorEastAsia" w:hint="eastAsia"/>
          <w:lang w:val="zh-TW"/>
        </w:rPr>
        <w:t>全国竞赛</w:t>
      </w:r>
      <w:r w:rsidRPr="00D04309">
        <w:rPr>
          <w:rFonts w:asciiTheme="minorEastAsia" w:hAnsiTheme="minorEastAsia" w:hint="eastAsia"/>
          <w:lang w:val="zh-TW"/>
        </w:rPr>
        <w:t>专家组多数认同则从对方参赛队获得一分，如未获专家组多数认同则送对方参赛队一分。提问内容仅限于技术层面，不得超出第</w:t>
      </w:r>
      <w:r w:rsidR="00EA4C23">
        <w:rPr>
          <w:rFonts w:asciiTheme="minorEastAsia" w:hAnsiTheme="minorEastAsia" w:hint="eastAsia"/>
          <w:lang w:val="zh-TW"/>
        </w:rPr>
        <w:t>三</w:t>
      </w:r>
      <w:r w:rsidRPr="00D04309">
        <w:rPr>
          <w:rFonts w:asciiTheme="minorEastAsia" w:hAnsiTheme="minorEastAsia" w:hint="eastAsia"/>
          <w:lang w:val="zh-TW"/>
        </w:rPr>
        <w:t>章中所述的评价范围。此环节，专家组不参与提问。本环节基础分为</w:t>
      </w:r>
      <w:r w:rsidRPr="00D04309">
        <w:rPr>
          <w:rFonts w:asciiTheme="minorEastAsia" w:hAnsiTheme="minorEastAsia"/>
          <w:lang w:val="zh-TW"/>
        </w:rPr>
        <w:t>20</w:t>
      </w:r>
      <w:r w:rsidRPr="00D04309">
        <w:rPr>
          <w:rFonts w:asciiTheme="minorEastAsia" w:hAnsiTheme="minorEastAsia" w:hint="eastAsia"/>
          <w:lang w:val="zh-TW"/>
        </w:rPr>
        <w:t>分。</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lang w:val="zh-TW"/>
        </w:rPr>
        <w:t xml:space="preserve">B </w:t>
      </w:r>
      <w:r w:rsidRPr="00D04309">
        <w:rPr>
          <w:rFonts w:asciiTheme="minorEastAsia" w:hAnsiTheme="minorEastAsia" w:hint="eastAsia"/>
          <w:lang w:val="zh-TW"/>
        </w:rPr>
        <w:t>、测试评估</w:t>
      </w:r>
    </w:p>
    <w:p w:rsidR="00947047" w:rsidRPr="00D04309" w:rsidRDefault="00947047" w:rsidP="00D04309">
      <w:pPr>
        <w:pStyle w:val="A1"/>
        <w:spacing w:line="360" w:lineRule="auto"/>
        <w:ind w:firstLine="420"/>
        <w:rPr>
          <w:rFonts w:asciiTheme="minorEastAsia" w:hAnsiTheme="minorEastAsia"/>
          <w:lang w:val="zh-TW"/>
        </w:rPr>
      </w:pPr>
      <w:r w:rsidRPr="00D04309">
        <w:rPr>
          <w:rFonts w:asciiTheme="minorEastAsia" w:hAnsiTheme="minorEastAsia" w:hint="eastAsia"/>
          <w:lang w:val="zh-TW"/>
        </w:rPr>
        <w:lastRenderedPageBreak/>
        <w:t>参赛队伍演示其测试过程，其它参赛队伍争抢有限的提问机会，就其测试环节中存</w:t>
      </w:r>
      <w:r w:rsidR="004F7C39">
        <w:rPr>
          <w:rFonts w:asciiTheme="minorEastAsia" w:hAnsiTheme="minorEastAsia" w:hint="eastAsia"/>
          <w:lang w:val="zh-TW"/>
        </w:rPr>
        <w:t>在</w:t>
      </w:r>
      <w:r w:rsidRPr="00D04309">
        <w:rPr>
          <w:rFonts w:asciiTheme="minorEastAsia" w:hAnsiTheme="minorEastAsia" w:hint="eastAsia"/>
          <w:lang w:val="zh-TW"/>
        </w:rPr>
        <w:t>的问题进行提问，获得专家组多数认同的获得一分，如未获得专家组多数认同则送对方参赛队一分。专家组在此环节可以与参赛队伍就测试环节进行提问沟通。本环节基础分为</w:t>
      </w:r>
      <w:r w:rsidRPr="00D04309">
        <w:rPr>
          <w:rFonts w:asciiTheme="minorEastAsia" w:hAnsiTheme="minorEastAsia"/>
          <w:lang w:val="zh-TW"/>
        </w:rPr>
        <w:t>20</w:t>
      </w:r>
      <w:r w:rsidR="005F4748">
        <w:rPr>
          <w:rFonts w:asciiTheme="minorEastAsia" w:hAnsiTheme="minorEastAsia" w:hint="eastAsia"/>
          <w:lang w:val="zh-TW"/>
        </w:rPr>
        <w:t>分。对于无法在现场进行测试演示的</w:t>
      </w:r>
      <w:r w:rsidR="004F7C39">
        <w:rPr>
          <w:rFonts w:asciiTheme="minorEastAsia" w:hAnsiTheme="minorEastAsia" w:hint="eastAsia"/>
          <w:lang w:val="zh-TW"/>
        </w:rPr>
        <w:t>软件</w:t>
      </w:r>
      <w:r w:rsidRPr="00D04309">
        <w:rPr>
          <w:rFonts w:asciiTheme="minorEastAsia" w:hAnsiTheme="minorEastAsia" w:hint="eastAsia"/>
          <w:lang w:val="zh-TW"/>
        </w:rPr>
        <w:t>，本环节将不得分。</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lang w:val="zh-TW"/>
        </w:rPr>
        <w:t>C</w:t>
      </w:r>
      <w:r w:rsidRPr="00D04309">
        <w:rPr>
          <w:rFonts w:asciiTheme="minorEastAsia" w:hAnsiTheme="minorEastAsia" w:hint="eastAsia"/>
          <w:lang w:val="zh-TW"/>
        </w:rPr>
        <w:t>、专家评审</w:t>
      </w:r>
    </w:p>
    <w:p w:rsidR="00947047" w:rsidRPr="00D04309" w:rsidRDefault="00947047" w:rsidP="00D04309">
      <w:pPr>
        <w:pStyle w:val="A1"/>
        <w:spacing w:line="360" w:lineRule="auto"/>
        <w:ind w:firstLine="420"/>
        <w:rPr>
          <w:rFonts w:asciiTheme="minorEastAsia" w:hAnsiTheme="minorEastAsia"/>
          <w:lang w:val="zh-TW"/>
        </w:rPr>
      </w:pPr>
      <w:r w:rsidRPr="00D04309">
        <w:rPr>
          <w:rFonts w:asciiTheme="minorEastAsia" w:hAnsiTheme="minorEastAsia" w:hint="eastAsia"/>
          <w:lang w:val="zh-TW"/>
        </w:rPr>
        <w:t>专家组自由对参赛方案、</w:t>
      </w:r>
      <w:r w:rsidR="00B57559">
        <w:rPr>
          <w:rFonts w:asciiTheme="minorEastAsia" w:hAnsiTheme="minorEastAsia" w:hint="eastAsia"/>
          <w:lang w:val="zh-TW"/>
        </w:rPr>
        <w:t>软件</w:t>
      </w:r>
      <w:r w:rsidRPr="00D04309">
        <w:rPr>
          <w:rFonts w:asciiTheme="minorEastAsia" w:hAnsiTheme="minorEastAsia" w:hint="eastAsia"/>
          <w:lang w:val="zh-TW"/>
        </w:rPr>
        <w:t>与参赛队伍进行澄清、提问等沟通，基于评分依据进行打分。专家组的平均分作为此环节的得分。本环节基础分为</w:t>
      </w:r>
      <w:r w:rsidRPr="00D04309">
        <w:rPr>
          <w:rFonts w:asciiTheme="minorEastAsia" w:hAnsiTheme="minorEastAsia"/>
          <w:lang w:val="zh-TW"/>
        </w:rPr>
        <w:t>60</w:t>
      </w:r>
      <w:r w:rsidRPr="00D04309">
        <w:rPr>
          <w:rFonts w:asciiTheme="minorEastAsia" w:hAnsiTheme="minorEastAsia" w:hint="eastAsia"/>
          <w:lang w:val="zh-TW"/>
        </w:rPr>
        <w:t>分。</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hint="eastAsia"/>
          <w:lang w:val="zh-TW"/>
        </w:rPr>
        <w:t>决赛最终分数由以上三个环节得分相加之和，最终名次由得分高低决定，但特、一、二、三等奖的比例与具体数量由专家组根据整体水平进行调整，特等奖可以空缺。</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hint="eastAsia"/>
          <w:lang w:val="zh-TW"/>
        </w:rPr>
        <w:t>针对竞赛主题中特别优秀的</w:t>
      </w:r>
      <w:r w:rsidR="00527E31">
        <w:rPr>
          <w:rFonts w:asciiTheme="minorEastAsia" w:hAnsiTheme="minorEastAsia" w:hint="eastAsia"/>
          <w:lang w:val="zh-TW"/>
        </w:rPr>
        <w:t>系统</w:t>
      </w:r>
      <w:r w:rsidRPr="00D04309">
        <w:rPr>
          <w:rFonts w:asciiTheme="minorEastAsia" w:hAnsiTheme="minorEastAsia" w:hint="eastAsia"/>
          <w:lang w:val="zh-TW"/>
        </w:rPr>
        <w:t>，专家组可临时增设单项奖进行鼓励，单项奖名称将以该</w:t>
      </w:r>
      <w:r w:rsidR="00B57559">
        <w:rPr>
          <w:rFonts w:asciiTheme="minorEastAsia" w:hAnsiTheme="minorEastAsia" w:hint="eastAsia"/>
          <w:lang w:val="zh-TW"/>
        </w:rPr>
        <w:t>软件</w:t>
      </w:r>
      <w:r w:rsidRPr="00D04309">
        <w:rPr>
          <w:rFonts w:asciiTheme="minorEastAsia" w:hAnsiTheme="minorEastAsia" w:hint="eastAsia"/>
          <w:lang w:val="zh-TW"/>
        </w:rPr>
        <w:t>的特点命名，如</w:t>
      </w:r>
      <w:r w:rsidR="00527E31">
        <w:rPr>
          <w:rFonts w:asciiTheme="minorEastAsia" w:hAnsiTheme="minorEastAsia" w:hint="eastAsia"/>
          <w:lang w:val="zh-TW"/>
        </w:rPr>
        <w:t>最具应用前景</w:t>
      </w:r>
      <w:r w:rsidR="008E3595">
        <w:rPr>
          <w:rFonts w:asciiTheme="minorEastAsia" w:hAnsiTheme="minorEastAsia" w:hint="eastAsia"/>
          <w:lang w:val="zh-TW"/>
        </w:rPr>
        <w:t>电子签名</w:t>
      </w:r>
      <w:r w:rsidR="00527E31">
        <w:rPr>
          <w:rFonts w:asciiTheme="minorEastAsia" w:hAnsiTheme="minorEastAsia" w:hint="eastAsia"/>
          <w:lang w:val="zh-TW"/>
        </w:rPr>
        <w:t>系统</w:t>
      </w:r>
      <w:r w:rsidRPr="00D04309">
        <w:rPr>
          <w:rFonts w:asciiTheme="minorEastAsia" w:hAnsiTheme="minorEastAsia" w:hint="eastAsia"/>
          <w:lang w:val="zh-TW"/>
        </w:rPr>
        <w:t>。</w:t>
      </w:r>
    </w:p>
    <w:p w:rsidR="00947047" w:rsidRPr="007165EA" w:rsidRDefault="00EA4C23" w:rsidP="00EA4C23">
      <w:pPr>
        <w:pStyle w:val="A1"/>
        <w:spacing w:line="360" w:lineRule="auto"/>
        <w:rPr>
          <w:rFonts w:asciiTheme="minorEastAsia" w:hAnsiTheme="minorEastAsia"/>
          <w:b/>
          <w:lang w:val="zh-TW" w:eastAsia="zh-TW"/>
        </w:rPr>
      </w:pPr>
      <w:r w:rsidRPr="007165EA">
        <w:rPr>
          <w:rFonts w:asciiTheme="minorEastAsia" w:hAnsiTheme="minorEastAsia" w:hint="eastAsia"/>
          <w:b/>
          <w:lang w:val="zh-TW"/>
        </w:rPr>
        <w:t>三</w:t>
      </w:r>
      <w:r w:rsidR="00947047" w:rsidRPr="007165EA">
        <w:rPr>
          <w:rFonts w:asciiTheme="minorEastAsia" w:hAnsiTheme="minorEastAsia" w:hint="eastAsia"/>
          <w:b/>
          <w:lang w:val="zh-TW" w:eastAsia="zh-TW"/>
        </w:rPr>
        <w:t>、评价依据</w:t>
      </w:r>
    </w:p>
    <w:p w:rsidR="00527E31" w:rsidRDefault="00947047" w:rsidP="00947047">
      <w:pPr>
        <w:pStyle w:val="A1"/>
        <w:spacing w:line="360" w:lineRule="auto"/>
        <w:ind w:firstLine="420"/>
        <w:rPr>
          <w:rFonts w:asciiTheme="minorEastAsia" w:hAnsiTheme="minorEastAsia"/>
          <w:lang w:val="zh-TW"/>
        </w:rPr>
      </w:pPr>
      <w:r w:rsidRPr="00EA4C23">
        <w:rPr>
          <w:rFonts w:asciiTheme="minorEastAsia" w:hAnsiTheme="minorEastAsia" w:hint="eastAsia"/>
          <w:lang w:val="zh-TW"/>
        </w:rPr>
        <w:t>本赛项将采取测试自证的原则。参赛队伍对其所宣称的功能、指标等，需设计完整可信的测试环境，并能在视频中测试自证。测试过程应当可重复，且</w:t>
      </w:r>
      <w:r w:rsidR="00B57559">
        <w:rPr>
          <w:rFonts w:asciiTheme="minorEastAsia" w:hAnsiTheme="minorEastAsia" w:hint="eastAsia"/>
          <w:lang w:val="zh-TW"/>
        </w:rPr>
        <w:t>直观易懂</w:t>
      </w:r>
      <w:r w:rsidRPr="00EA4C23">
        <w:rPr>
          <w:rFonts w:asciiTheme="minorEastAsia" w:hAnsiTheme="minorEastAsia" w:hint="eastAsia"/>
          <w:lang w:val="zh-TW"/>
        </w:rPr>
        <w:t>。对于不能实现成功自证的功能与指标，评审专家将不予认可。关键功能无法自证的</w:t>
      </w:r>
      <w:r w:rsidR="00527E31">
        <w:rPr>
          <w:rFonts w:asciiTheme="minorEastAsia" w:hAnsiTheme="minorEastAsia" w:hint="eastAsia"/>
          <w:lang w:val="zh-TW"/>
        </w:rPr>
        <w:t>系统</w:t>
      </w:r>
      <w:r w:rsidRPr="00EA4C23">
        <w:rPr>
          <w:rFonts w:asciiTheme="minorEastAsia" w:hAnsiTheme="minorEastAsia" w:hint="eastAsia"/>
          <w:lang w:val="zh-TW"/>
        </w:rPr>
        <w:t>，将不能进入决赛。</w:t>
      </w:r>
    </w:p>
    <w:p w:rsidR="00947047" w:rsidRPr="00EA4C23" w:rsidRDefault="00947047" w:rsidP="00947047">
      <w:pPr>
        <w:pStyle w:val="A1"/>
        <w:spacing w:line="360" w:lineRule="auto"/>
        <w:ind w:firstLine="420"/>
        <w:rPr>
          <w:rFonts w:asciiTheme="minorEastAsia" w:hAnsiTheme="minorEastAsia"/>
          <w:lang w:val="zh-TW"/>
        </w:rPr>
      </w:pPr>
      <w:r w:rsidRPr="00EA4C23">
        <w:rPr>
          <w:rFonts w:asciiTheme="minorEastAsia" w:hAnsiTheme="minorEastAsia" w:hint="eastAsia"/>
          <w:lang w:val="zh-TW"/>
        </w:rPr>
        <w:t>评审将在以下几个方面展开评价：</w:t>
      </w:r>
    </w:p>
    <w:p w:rsidR="00C7096A" w:rsidRDefault="00947047" w:rsidP="00C7096A">
      <w:pPr>
        <w:pStyle w:val="A1"/>
        <w:spacing w:line="360" w:lineRule="auto"/>
        <w:ind w:firstLine="420"/>
        <w:rPr>
          <w:rFonts w:asciiTheme="minorEastAsia" w:hAnsiTheme="minorEastAsia"/>
          <w:lang w:val="zh-TW"/>
        </w:rPr>
      </w:pPr>
      <w:r w:rsidRPr="00EA4C23">
        <w:rPr>
          <w:rFonts w:asciiTheme="minorEastAsia" w:hAnsiTheme="minorEastAsia" w:hint="eastAsia"/>
          <w:lang w:val="zh-TW"/>
        </w:rPr>
        <w:t>功能：首先，</w:t>
      </w:r>
      <w:r w:rsidR="00527E31">
        <w:rPr>
          <w:rFonts w:asciiTheme="minorEastAsia" w:hAnsiTheme="minorEastAsia" w:hint="eastAsia"/>
          <w:lang w:val="zh-TW"/>
        </w:rPr>
        <w:t>系统</w:t>
      </w:r>
      <w:r w:rsidRPr="00EA4C23">
        <w:rPr>
          <w:rFonts w:asciiTheme="minorEastAsia" w:hAnsiTheme="minorEastAsia" w:hint="eastAsia"/>
          <w:lang w:val="zh-TW"/>
        </w:rPr>
        <w:t>所实现功能应能够满足</w:t>
      </w:r>
      <w:r w:rsidR="00EA4C23">
        <w:rPr>
          <w:rFonts w:asciiTheme="minorEastAsia" w:hAnsiTheme="minorEastAsia" w:hint="eastAsia"/>
          <w:lang w:val="zh-TW"/>
        </w:rPr>
        <w:t>题目的要求。其次，鼓励在功能设计方面创新，使其最大程度符合实际应用</w:t>
      </w:r>
      <w:r w:rsidRPr="00EA4C23">
        <w:rPr>
          <w:rFonts w:asciiTheme="minorEastAsia" w:hAnsiTheme="minorEastAsia" w:hint="eastAsia"/>
          <w:lang w:val="zh-TW"/>
        </w:rPr>
        <w:t>的需求。与</w:t>
      </w:r>
      <w:r w:rsidR="00EA4C23">
        <w:rPr>
          <w:rFonts w:asciiTheme="minorEastAsia" w:hAnsiTheme="minorEastAsia" w:hint="eastAsia"/>
          <w:lang w:val="zh-TW"/>
        </w:rPr>
        <w:t>智能创新研发</w:t>
      </w:r>
      <w:r w:rsidRPr="00EA4C23">
        <w:rPr>
          <w:rFonts w:asciiTheme="minorEastAsia" w:hAnsiTheme="minorEastAsia" w:hint="eastAsia"/>
          <w:lang w:val="zh-TW"/>
        </w:rPr>
        <w:t>赛项包括的产品市场领域的</w:t>
      </w:r>
      <w:r w:rsidR="00C7096A">
        <w:rPr>
          <w:rFonts w:asciiTheme="minorEastAsia" w:hAnsiTheme="minorEastAsia" w:hint="eastAsia"/>
          <w:lang w:val="zh-TW"/>
        </w:rPr>
        <w:t>创新不同，本赛项鼓励的创新是在技术层面，即设计、实现方面的创新，另外鼓励对用户需求理解的准确性、鼓励软件设计逻辑思维的完整性</w:t>
      </w:r>
      <w:r w:rsidR="00C7096A" w:rsidRPr="00EA4C23">
        <w:rPr>
          <w:rFonts w:asciiTheme="minorEastAsia" w:hAnsiTheme="minorEastAsia" w:hint="eastAsia"/>
          <w:lang w:val="zh-TW"/>
        </w:rPr>
        <w:t>。</w:t>
      </w:r>
    </w:p>
    <w:p w:rsidR="006113BC" w:rsidRDefault="00C7096A" w:rsidP="00C7096A">
      <w:pPr>
        <w:pStyle w:val="A1"/>
        <w:spacing w:line="360" w:lineRule="auto"/>
        <w:ind w:firstLine="420"/>
        <w:rPr>
          <w:rFonts w:asciiTheme="minorEastAsia" w:hAnsiTheme="minorEastAsia"/>
          <w:lang w:val="zh-TW"/>
        </w:rPr>
      </w:pPr>
      <w:r>
        <w:rPr>
          <w:rFonts w:asciiTheme="minorEastAsia" w:hAnsiTheme="minorEastAsia" w:hint="eastAsia"/>
          <w:lang w:val="zh-TW"/>
        </w:rPr>
        <w:t>用户体验：能够站在用户角度，考虑复杂的用户需求，考虑使用的便利性、考虑界面的美观性、操作的人性化等。</w:t>
      </w:r>
    </w:p>
    <w:p w:rsidR="005258DE" w:rsidRDefault="00351614" w:rsidP="005258DE">
      <w:pPr>
        <w:pStyle w:val="A1"/>
        <w:spacing w:line="360" w:lineRule="auto"/>
        <w:ind w:firstLine="420"/>
        <w:rPr>
          <w:rFonts w:asciiTheme="minorEastAsia" w:hAnsiTheme="minorEastAsia"/>
          <w:lang w:val="zh-TW"/>
        </w:rPr>
      </w:pPr>
      <w:r w:rsidRPr="00EA4C23">
        <w:rPr>
          <w:rFonts w:asciiTheme="minorEastAsia" w:hAnsiTheme="minorEastAsia" w:hint="eastAsia"/>
          <w:lang w:val="zh-TW"/>
        </w:rPr>
        <w:t>性能</w:t>
      </w:r>
      <w:r>
        <w:rPr>
          <w:rFonts w:asciiTheme="minorEastAsia" w:hAnsiTheme="minorEastAsia" w:hint="eastAsia"/>
          <w:lang w:val="zh-TW"/>
        </w:rPr>
        <w:t>（效率）</w:t>
      </w:r>
      <w:r w:rsidRPr="00EA4C23">
        <w:rPr>
          <w:rFonts w:asciiTheme="minorEastAsia" w:hAnsiTheme="minorEastAsia" w:hint="eastAsia"/>
          <w:lang w:val="zh-TW"/>
        </w:rPr>
        <w:t>：参赛队伍</w:t>
      </w:r>
      <w:r>
        <w:rPr>
          <w:rFonts w:asciiTheme="minorEastAsia" w:hAnsiTheme="minorEastAsia" w:hint="eastAsia"/>
          <w:lang w:val="zh-TW"/>
        </w:rPr>
        <w:t>根据题目要求</w:t>
      </w:r>
      <w:r w:rsidRPr="00EA4C23">
        <w:rPr>
          <w:rFonts w:asciiTheme="minorEastAsia" w:hAnsiTheme="minorEastAsia" w:hint="eastAsia"/>
          <w:lang w:val="zh-TW"/>
        </w:rPr>
        <w:t>，需明确提出相关的性能指标，并设计完整、可信的测试体系进行验证。验证所需的工具、环境需参赛队伍自行准备，但需明确清晰地描述测试原理、方法和结论。</w:t>
      </w:r>
    </w:p>
    <w:p w:rsidR="006113BC" w:rsidRDefault="005258DE" w:rsidP="005258DE">
      <w:pPr>
        <w:pStyle w:val="A1"/>
        <w:spacing w:line="360" w:lineRule="auto"/>
        <w:ind w:firstLine="420"/>
        <w:rPr>
          <w:rFonts w:asciiTheme="minorEastAsia" w:hAnsiTheme="minorEastAsia"/>
          <w:lang w:val="zh-TW"/>
        </w:rPr>
      </w:pPr>
      <w:r w:rsidRPr="00EA4C23">
        <w:rPr>
          <w:rFonts w:asciiTheme="minorEastAsia" w:hAnsiTheme="minorEastAsia" w:hint="eastAsia"/>
          <w:lang w:val="zh-TW"/>
        </w:rPr>
        <w:t>可靠性：针对工业领域应用的设置，参赛队伍应明</w:t>
      </w:r>
      <w:r>
        <w:rPr>
          <w:rFonts w:asciiTheme="minorEastAsia" w:hAnsiTheme="minorEastAsia" w:hint="eastAsia"/>
          <w:lang w:val="zh-TW"/>
        </w:rPr>
        <w:t>确地描述在可靠性方面的考虑与设计，并设计可靠性测试，验证其设计</w:t>
      </w:r>
      <w:r w:rsidRPr="00EA4C23">
        <w:rPr>
          <w:rFonts w:asciiTheme="minorEastAsia" w:hAnsiTheme="minorEastAsia" w:hint="eastAsia"/>
          <w:lang w:val="zh-TW"/>
        </w:rPr>
        <w:t>。</w:t>
      </w:r>
    </w:p>
    <w:p w:rsidR="002C6B74" w:rsidRPr="00EA4C23" w:rsidRDefault="002C6B74" w:rsidP="006113BC">
      <w:pPr>
        <w:pStyle w:val="A1"/>
        <w:spacing w:line="360" w:lineRule="auto"/>
        <w:ind w:firstLine="420"/>
        <w:rPr>
          <w:rFonts w:asciiTheme="minorEastAsia" w:hAnsiTheme="minorEastAsia"/>
          <w:lang w:val="zh-TW"/>
        </w:rPr>
      </w:pPr>
      <w:r>
        <w:rPr>
          <w:rFonts w:asciiTheme="minorEastAsia" w:hAnsiTheme="minorEastAsia" w:hint="eastAsia"/>
          <w:lang w:val="zh-TW"/>
        </w:rPr>
        <w:t>安全性：在防止软件受到意外或蓄意的存取、使用、修毁坏或泄密进行针对性设计。</w:t>
      </w:r>
    </w:p>
    <w:p w:rsidR="00947047" w:rsidRDefault="006113BC" w:rsidP="006113BC">
      <w:pPr>
        <w:pStyle w:val="A1"/>
        <w:spacing w:line="360" w:lineRule="auto"/>
        <w:ind w:firstLine="420"/>
        <w:rPr>
          <w:rFonts w:asciiTheme="minorEastAsia" w:hAnsiTheme="minorEastAsia"/>
          <w:lang w:val="zh-TW"/>
        </w:rPr>
      </w:pPr>
      <w:r>
        <w:rPr>
          <w:rFonts w:asciiTheme="minorEastAsia" w:hAnsiTheme="minorEastAsia" w:hint="eastAsia"/>
          <w:lang w:val="zh-TW"/>
        </w:rPr>
        <w:t>易用性：所设计软件应具备友好的人机交互界面以及通俗易懂的使用说明书。</w:t>
      </w:r>
    </w:p>
    <w:p w:rsidR="00947047" w:rsidRPr="00EA4C23" w:rsidRDefault="00527E31" w:rsidP="00EA4C23">
      <w:pPr>
        <w:pStyle w:val="A1"/>
        <w:spacing w:line="360" w:lineRule="auto"/>
        <w:ind w:firstLine="420"/>
        <w:rPr>
          <w:rFonts w:asciiTheme="minorEastAsia" w:hAnsiTheme="minorEastAsia"/>
          <w:lang w:val="zh-TW"/>
        </w:rPr>
      </w:pPr>
      <w:r>
        <w:rPr>
          <w:rFonts w:asciiTheme="minorEastAsia" w:hAnsiTheme="minorEastAsia" w:hint="eastAsia"/>
          <w:lang w:val="zh-TW"/>
        </w:rPr>
        <w:t>难度：针对所采用开发</w:t>
      </w:r>
      <w:r w:rsidR="00947047" w:rsidRPr="00EA4C23">
        <w:rPr>
          <w:rFonts w:asciiTheme="minorEastAsia" w:hAnsiTheme="minorEastAsia" w:hint="eastAsia"/>
          <w:lang w:val="zh-TW"/>
        </w:rPr>
        <w:t>平台</w:t>
      </w:r>
      <w:r>
        <w:rPr>
          <w:rFonts w:asciiTheme="minorEastAsia" w:hAnsiTheme="minorEastAsia" w:hint="eastAsia"/>
          <w:lang w:val="zh-TW"/>
        </w:rPr>
        <w:t>、</w:t>
      </w:r>
      <w:r w:rsidR="00FD106D">
        <w:rPr>
          <w:rFonts w:asciiTheme="minorEastAsia" w:hAnsiTheme="minorEastAsia" w:hint="eastAsia"/>
          <w:lang w:val="zh-TW"/>
        </w:rPr>
        <w:t>实现功能、</w:t>
      </w:r>
      <w:r>
        <w:rPr>
          <w:rFonts w:asciiTheme="minorEastAsia" w:hAnsiTheme="minorEastAsia" w:hint="eastAsia"/>
          <w:lang w:val="zh-TW"/>
        </w:rPr>
        <w:t>所用算法等</w:t>
      </w:r>
      <w:r w:rsidR="00947047" w:rsidRPr="00EA4C23">
        <w:rPr>
          <w:rFonts w:asciiTheme="minorEastAsia" w:hAnsiTheme="minorEastAsia" w:hint="eastAsia"/>
          <w:lang w:val="zh-TW"/>
        </w:rPr>
        <w:t>，判断实现过程中的技术难度。</w:t>
      </w:r>
    </w:p>
    <w:p w:rsidR="002C6B74" w:rsidRDefault="00947047" w:rsidP="007D29B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成熟度：成熟度评价的设立是为了引导参赛</w:t>
      </w:r>
      <w:r w:rsidR="001924C6">
        <w:rPr>
          <w:rFonts w:asciiTheme="minorEastAsia" w:hAnsiTheme="minorEastAsia" w:hint="eastAsia"/>
          <w:lang w:val="zh-TW"/>
        </w:rPr>
        <w:t>队员</w:t>
      </w:r>
      <w:r w:rsidRPr="00EA4C23">
        <w:rPr>
          <w:rFonts w:asciiTheme="minorEastAsia" w:hAnsiTheme="minorEastAsia" w:hint="eastAsia"/>
          <w:lang w:val="zh-TW"/>
        </w:rPr>
        <w:t>在</w:t>
      </w:r>
      <w:r w:rsidR="007F4DC4">
        <w:rPr>
          <w:rFonts w:asciiTheme="minorEastAsia" w:hAnsiTheme="minorEastAsia" w:hint="eastAsia"/>
          <w:lang w:val="zh-TW"/>
        </w:rPr>
        <w:t>软</w:t>
      </w:r>
      <w:r w:rsidRPr="00EA4C23">
        <w:rPr>
          <w:rFonts w:asciiTheme="minorEastAsia" w:hAnsiTheme="minorEastAsia" w:hint="eastAsia"/>
          <w:lang w:val="zh-TW"/>
        </w:rPr>
        <w:t>件开发过程中要有较强的工程意识，所研发的</w:t>
      </w:r>
      <w:r w:rsidR="007F4DC4">
        <w:rPr>
          <w:rFonts w:asciiTheme="minorEastAsia" w:hAnsiTheme="minorEastAsia" w:hint="eastAsia"/>
          <w:lang w:val="zh-TW"/>
        </w:rPr>
        <w:t>软</w:t>
      </w:r>
      <w:r w:rsidRPr="00EA4C23">
        <w:rPr>
          <w:rFonts w:asciiTheme="minorEastAsia" w:hAnsiTheme="minorEastAsia" w:hint="eastAsia"/>
          <w:lang w:val="zh-TW"/>
        </w:rPr>
        <w:t>件产品不仅要实现功能和指标，同时还要考虑：</w:t>
      </w:r>
      <w:r w:rsidR="002C6B74">
        <w:rPr>
          <w:rFonts w:asciiTheme="minorEastAsia" w:hAnsiTheme="minorEastAsia" w:hint="eastAsia"/>
          <w:lang w:val="zh-TW"/>
        </w:rPr>
        <w:t>可扩展性</w:t>
      </w:r>
      <w:r w:rsidR="001179A4">
        <w:rPr>
          <w:rFonts w:asciiTheme="minorEastAsia" w:hAnsiTheme="minorEastAsia" w:hint="eastAsia"/>
          <w:lang w:val="zh-TW"/>
        </w:rPr>
        <w:t>；</w:t>
      </w:r>
      <w:r w:rsidR="002C6B74">
        <w:rPr>
          <w:rFonts w:asciiTheme="minorEastAsia" w:hAnsiTheme="minorEastAsia" w:hint="eastAsia"/>
          <w:lang w:val="zh-TW"/>
        </w:rPr>
        <w:t>可维护性</w:t>
      </w:r>
      <w:r w:rsidR="001179A4">
        <w:rPr>
          <w:rFonts w:asciiTheme="minorEastAsia" w:hAnsiTheme="minorEastAsia" w:hint="eastAsia"/>
          <w:lang w:val="zh-TW"/>
        </w:rPr>
        <w:t>；</w:t>
      </w:r>
      <w:r w:rsidR="002C6B74">
        <w:rPr>
          <w:rFonts w:asciiTheme="minorEastAsia" w:hAnsiTheme="minorEastAsia" w:hint="eastAsia"/>
          <w:lang w:val="zh-TW"/>
        </w:rPr>
        <w:t>可移植性</w:t>
      </w:r>
      <w:r w:rsidR="00351614">
        <w:rPr>
          <w:rFonts w:asciiTheme="minorEastAsia" w:hAnsiTheme="minorEastAsia" w:hint="eastAsia"/>
          <w:lang w:val="zh-TW"/>
        </w:rPr>
        <w:t>等等。</w:t>
      </w:r>
    </w:p>
    <w:p w:rsidR="007D29B3" w:rsidRPr="007D29B3" w:rsidRDefault="007D29B3" w:rsidP="007D29B3">
      <w:pPr>
        <w:pStyle w:val="A1"/>
        <w:spacing w:line="360" w:lineRule="auto"/>
        <w:ind w:firstLine="420"/>
        <w:rPr>
          <w:rFonts w:asciiTheme="minorEastAsia" w:hAnsiTheme="minorEastAsia"/>
          <w:b/>
          <w:lang w:val="zh-TW"/>
        </w:rPr>
      </w:pPr>
      <w:r w:rsidRPr="007D29B3">
        <w:rPr>
          <w:rFonts w:asciiTheme="minorEastAsia" w:hAnsiTheme="minorEastAsia" w:hint="eastAsia"/>
          <w:b/>
          <w:lang w:val="zh-TW"/>
        </w:rPr>
        <w:t>智能性：鼓励参赛队伍在软件算法的智能性上追求创新，以满足实际需求、完成创新功能为目标，</w:t>
      </w:r>
      <w:r w:rsidR="0019089B">
        <w:rPr>
          <w:rFonts w:asciiTheme="minorEastAsia" w:hAnsiTheme="minorEastAsia" w:hint="eastAsia"/>
          <w:b/>
          <w:lang w:val="zh-TW"/>
        </w:rPr>
        <w:t>在智能性上有所</w:t>
      </w:r>
      <w:r w:rsidR="00342F7C">
        <w:rPr>
          <w:rFonts w:asciiTheme="minorEastAsia" w:hAnsiTheme="minorEastAsia" w:hint="eastAsia"/>
          <w:b/>
          <w:lang w:val="zh-TW"/>
        </w:rPr>
        <w:t>设计、</w:t>
      </w:r>
      <w:r w:rsidR="0019089B">
        <w:rPr>
          <w:rFonts w:asciiTheme="minorEastAsia" w:hAnsiTheme="minorEastAsia" w:hint="eastAsia"/>
          <w:b/>
          <w:lang w:val="zh-TW"/>
        </w:rPr>
        <w:t>考虑</w:t>
      </w:r>
      <w:r w:rsidRPr="007D29B3">
        <w:rPr>
          <w:rFonts w:asciiTheme="minorEastAsia" w:hAnsiTheme="minorEastAsia" w:hint="eastAsia"/>
          <w:b/>
          <w:lang w:val="zh-TW"/>
        </w:rPr>
        <w:t>。（此项为加分项目）。</w:t>
      </w:r>
    </w:p>
    <w:p w:rsidR="00947047" w:rsidRPr="00DD2C99" w:rsidRDefault="00EA4C23" w:rsidP="00EA4C23">
      <w:pPr>
        <w:pStyle w:val="A1"/>
        <w:spacing w:line="360" w:lineRule="auto"/>
        <w:rPr>
          <w:rFonts w:asciiTheme="minorEastAsia" w:hAnsiTheme="minorEastAsia"/>
          <w:b/>
          <w:lang w:val="zh-TW"/>
        </w:rPr>
      </w:pPr>
      <w:r w:rsidRPr="00DD2C99">
        <w:rPr>
          <w:rFonts w:asciiTheme="minorEastAsia" w:hAnsiTheme="minorEastAsia" w:hint="eastAsia"/>
          <w:b/>
          <w:lang w:val="zh-TW"/>
        </w:rPr>
        <w:t>四</w:t>
      </w:r>
      <w:r w:rsidR="00947047" w:rsidRPr="00DD2C99">
        <w:rPr>
          <w:rFonts w:asciiTheme="minorEastAsia" w:hAnsiTheme="minorEastAsia" w:hint="eastAsia"/>
          <w:b/>
          <w:lang w:val="zh-TW"/>
        </w:rPr>
        <w:t>、其它</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lastRenderedPageBreak/>
        <w:t>比赛所形成的知识产权归属于各参赛队所有，但</w:t>
      </w:r>
      <w:r w:rsidR="001179A4">
        <w:rPr>
          <w:rFonts w:asciiTheme="minorEastAsia" w:hAnsiTheme="minorEastAsia" w:hint="eastAsia"/>
          <w:lang w:val="zh-TW"/>
        </w:rPr>
        <w:t>全国竞赛</w:t>
      </w:r>
      <w:r w:rsidRPr="00EA4C23">
        <w:rPr>
          <w:rFonts w:asciiTheme="minorEastAsia" w:hAnsiTheme="minorEastAsia" w:hint="eastAsia"/>
          <w:lang w:val="zh-TW"/>
        </w:rPr>
        <w:t>组委会享有对方案非营利性使用</w:t>
      </w:r>
      <w:r w:rsidR="001179A4">
        <w:rPr>
          <w:rFonts w:asciiTheme="minorEastAsia" w:hAnsiTheme="minorEastAsia" w:hint="eastAsia"/>
          <w:lang w:val="zh-TW"/>
        </w:rPr>
        <w:t>权利</w:t>
      </w:r>
      <w:r w:rsidRPr="00EA4C23">
        <w:rPr>
          <w:rFonts w:asciiTheme="minorEastAsia" w:hAnsiTheme="minorEastAsia" w:hint="eastAsia"/>
          <w:lang w:val="zh-TW"/>
        </w:rPr>
        <w:t>。</w:t>
      </w:r>
    </w:p>
    <w:p w:rsidR="003E409F" w:rsidRPr="00EA4C23" w:rsidRDefault="00FB17BE" w:rsidP="00EA4C23">
      <w:pPr>
        <w:pStyle w:val="A1"/>
        <w:spacing w:line="360" w:lineRule="auto"/>
        <w:ind w:firstLine="420"/>
        <w:rPr>
          <w:rFonts w:asciiTheme="minorEastAsia" w:hAnsiTheme="minorEastAsia"/>
          <w:lang w:val="zh-TW"/>
        </w:rPr>
      </w:pPr>
      <w:r>
        <w:rPr>
          <w:rFonts w:asciiTheme="minorEastAsia" w:hAnsiTheme="minorEastAsia" w:hint="eastAsia"/>
          <w:lang w:val="zh-TW"/>
        </w:rPr>
        <w:t>软件</w:t>
      </w:r>
      <w:r w:rsidR="00947047" w:rsidRPr="00EA4C23">
        <w:rPr>
          <w:rFonts w:asciiTheme="minorEastAsia" w:hAnsiTheme="minorEastAsia" w:hint="eastAsia"/>
          <w:lang w:val="zh-TW"/>
        </w:rPr>
        <w:t>开发过程中，参赛队伍可以自由选择</w:t>
      </w:r>
      <w:r>
        <w:rPr>
          <w:rFonts w:asciiTheme="minorEastAsia" w:hAnsiTheme="minorEastAsia" w:hint="eastAsia"/>
          <w:lang w:val="zh-TW"/>
        </w:rPr>
        <w:t>开发</w:t>
      </w:r>
      <w:r w:rsidR="00947047" w:rsidRPr="00EA4C23">
        <w:rPr>
          <w:rFonts w:asciiTheme="minorEastAsia" w:hAnsiTheme="minorEastAsia" w:hint="eastAsia"/>
          <w:lang w:val="zh-TW"/>
        </w:rPr>
        <w:t>平台</w:t>
      </w:r>
      <w:r>
        <w:rPr>
          <w:rFonts w:asciiTheme="minorEastAsia" w:hAnsiTheme="minorEastAsia" w:hint="eastAsia"/>
          <w:lang w:val="zh-TW"/>
        </w:rPr>
        <w:t>、开发语言</w:t>
      </w:r>
      <w:r w:rsidR="00947047" w:rsidRPr="00EA4C23">
        <w:rPr>
          <w:rFonts w:asciiTheme="minorEastAsia" w:hAnsiTheme="minorEastAsia" w:hint="eastAsia"/>
          <w:lang w:val="zh-TW"/>
        </w:rPr>
        <w:t>等进行研</w:t>
      </w:r>
      <w:r w:rsidR="00EA4C23">
        <w:rPr>
          <w:rFonts w:asciiTheme="minorEastAsia" w:hAnsiTheme="minorEastAsia" w:hint="eastAsia"/>
          <w:lang w:val="zh-TW"/>
        </w:rPr>
        <w:t>发。</w:t>
      </w:r>
      <w:r w:rsidR="001179A4">
        <w:rPr>
          <w:rFonts w:asciiTheme="minorEastAsia" w:hAnsiTheme="minorEastAsia" w:hint="eastAsia"/>
          <w:lang w:val="zh-TW"/>
        </w:rPr>
        <w:t>但必须为自主原创研发。</w:t>
      </w:r>
    </w:p>
    <w:sectPr w:rsidR="003E409F" w:rsidRPr="00EA4C23" w:rsidSect="00E514D0">
      <w:headerReference w:type="default" r:id="rId8"/>
      <w:footerReference w:type="default" r:id="rId9"/>
      <w:pgSz w:w="11900" w:h="16840"/>
      <w:pgMar w:top="1440" w:right="1077" w:bottom="1440" w:left="1077" w:header="851"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4F8" w:rsidRDefault="000564F8">
      <w:r>
        <w:separator/>
      </w:r>
    </w:p>
  </w:endnote>
  <w:endnote w:type="continuationSeparator" w:id="0">
    <w:p w:rsidR="000564F8" w:rsidRDefault="0005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9F" w:rsidRDefault="006D6F6A">
    <w:pPr>
      <w:pStyle w:val="a7"/>
      <w:jc w:val="center"/>
    </w:pPr>
    <w:r>
      <w:fldChar w:fldCharType="begin"/>
    </w:r>
    <w:r w:rsidR="00550E2D">
      <w:instrText xml:space="preserve"> PAGE </w:instrText>
    </w:r>
    <w:r>
      <w:fldChar w:fldCharType="separate"/>
    </w:r>
    <w:r w:rsidR="008B55D3">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4F8" w:rsidRDefault="000564F8">
      <w:r>
        <w:separator/>
      </w:r>
    </w:p>
  </w:footnote>
  <w:footnote w:type="continuationSeparator" w:id="0">
    <w:p w:rsidR="000564F8" w:rsidRDefault="00056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9F" w:rsidRPr="00A0478C" w:rsidRDefault="00FB52C2" w:rsidP="00FB52C2">
    <w:pPr>
      <w:pStyle w:val="a6"/>
      <w:rPr>
        <w:rFonts w:asciiTheme="minorEastAsia" w:hAnsiTheme="minorEastAsia"/>
      </w:rPr>
    </w:pPr>
    <w:r w:rsidRPr="00A0478C">
      <w:rPr>
        <w:rFonts w:asciiTheme="minorEastAsia" w:hAnsiTheme="minorEastAsia" w:hint="eastAsia"/>
      </w:rPr>
      <w:t>2017年</w:t>
    </w:r>
    <w:r w:rsidR="00CE4882" w:rsidRPr="00A0478C">
      <w:rPr>
        <w:rFonts w:asciiTheme="minorEastAsia" w:hAnsiTheme="minorEastAsia" w:hint="eastAsia"/>
      </w:rPr>
      <w:t>“西门子杯”</w:t>
    </w:r>
    <w:r w:rsidRPr="00A0478C">
      <w:rPr>
        <w:rFonts w:asciiTheme="minorEastAsia" w:hAnsiTheme="minorEastAsia" w:hint="eastAsia"/>
      </w:rPr>
      <w:t>中国智能制造挑战赛（原全国大学生工业自动化挑战赛)</w:t>
    </w:r>
    <w:r w:rsidR="00FB2B28">
      <w:rPr>
        <w:rFonts w:asciiTheme="minorEastAsia" w:hAnsiTheme="minorEastAsia" w:hint="eastAsia"/>
      </w:rPr>
      <w:t>工业软</w:t>
    </w:r>
    <w:r w:rsidR="00A0478C" w:rsidRPr="00A0478C">
      <w:rPr>
        <w:rFonts w:asciiTheme="minorEastAsia" w:hAnsiTheme="minorEastAsia" w:hint="eastAsia"/>
      </w:rPr>
      <w:t>件研发赛项</w:t>
    </w:r>
    <w:r w:rsidR="001353C8">
      <w:rPr>
        <w:rFonts w:asciiTheme="minorEastAsia" w:hAnsiTheme="minorEastAsia" w:hint="eastAsia"/>
      </w:rPr>
      <w:t>（试）</w:t>
    </w:r>
    <w:r w:rsidR="00A0478C" w:rsidRPr="00A0478C">
      <w:rPr>
        <w:rFonts w:asciiTheme="minorEastAsia" w:hAnsiTheme="minorEastAsia" w:hint="eastAsia"/>
      </w:rPr>
      <w:t xml:space="preserve"> 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97E4C"/>
    <w:multiLevelType w:val="hybridMultilevel"/>
    <w:tmpl w:val="D97C1134"/>
    <w:lvl w:ilvl="0" w:tplc="F7480A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8A385A"/>
    <w:multiLevelType w:val="hybridMultilevel"/>
    <w:tmpl w:val="25EE6426"/>
    <w:lvl w:ilvl="0" w:tplc="04090005">
      <w:start w:val="1"/>
      <w:numFmt w:val="bullet"/>
      <w:lvlText w:val=""/>
      <w:lvlJc w:val="left"/>
      <w:pPr>
        <w:tabs>
          <w:tab w:val="num" w:pos="586"/>
        </w:tabs>
        <w:ind w:left="166" w:firstLine="254"/>
      </w:pPr>
      <w:rPr>
        <w:rFonts w:ascii="Wingdings" w:hAnsi="Wingdings" w:hint="default"/>
        <w:caps w:val="0"/>
        <w:smallCaps w:val="0"/>
        <w:strike w:val="0"/>
        <w:dstrike w:val="0"/>
        <w:outline w:val="0"/>
        <w:emboss w:val="0"/>
        <w:imprint w:val="0"/>
        <w:spacing w:val="0"/>
        <w:w w:val="100"/>
        <w:kern w:val="0"/>
        <w:position w:val="0"/>
        <w:highlight w:val="none"/>
        <w:vertAlign w:val="baseline"/>
      </w:rPr>
    </w:lvl>
    <w:lvl w:ilvl="1" w:tplc="3B3CC8BA">
      <w:start w:val="1"/>
      <w:numFmt w:val="bullet"/>
      <w:lvlText w:val=""/>
      <w:lvlJc w:val="left"/>
      <w:pPr>
        <w:tabs>
          <w:tab w:val="num" w:pos="1186"/>
        </w:tabs>
        <w:ind w:left="766" w:firstLine="254"/>
      </w:pPr>
      <w:rPr>
        <w:rFonts w:ascii="Wingdings" w:hAnsi="Wingdings" w:hint="default"/>
        <w:caps w:val="0"/>
        <w:smallCaps w:val="0"/>
        <w:strike w:val="0"/>
        <w:dstrike w:val="0"/>
        <w:outline w:val="0"/>
        <w:emboss w:val="0"/>
        <w:imprint w:val="0"/>
        <w:spacing w:val="0"/>
        <w:w w:val="100"/>
        <w:kern w:val="0"/>
        <w:position w:val="0"/>
        <w:highlight w:val="none"/>
        <w:vertAlign w:val="baseline"/>
      </w:rPr>
    </w:lvl>
    <w:lvl w:ilvl="2" w:tplc="CE68F784">
      <w:start w:val="1"/>
      <w:numFmt w:val="bullet"/>
      <w:lvlText w:val="•"/>
      <w:lvlJc w:val="left"/>
      <w:pPr>
        <w:tabs>
          <w:tab w:val="num" w:pos="1786"/>
        </w:tabs>
        <w:ind w:left="1366" w:firstLine="254"/>
      </w:pPr>
      <w:rPr>
        <w:rFonts w:hAnsi="Arial Unicode MS"/>
        <w:caps w:val="0"/>
        <w:smallCaps w:val="0"/>
        <w:strike w:val="0"/>
        <w:dstrike w:val="0"/>
        <w:outline w:val="0"/>
        <w:emboss w:val="0"/>
        <w:imprint w:val="0"/>
        <w:spacing w:val="0"/>
        <w:w w:val="100"/>
        <w:kern w:val="0"/>
        <w:position w:val="0"/>
        <w:highlight w:val="none"/>
        <w:vertAlign w:val="baseline"/>
      </w:rPr>
    </w:lvl>
    <w:lvl w:ilvl="3" w:tplc="3788D63E">
      <w:start w:val="1"/>
      <w:numFmt w:val="bullet"/>
      <w:lvlText w:val="•"/>
      <w:lvlJc w:val="left"/>
      <w:pPr>
        <w:tabs>
          <w:tab w:val="num" w:pos="2386"/>
        </w:tabs>
        <w:ind w:left="1966" w:firstLine="254"/>
      </w:pPr>
      <w:rPr>
        <w:rFonts w:hAnsi="Arial Unicode MS"/>
        <w:caps w:val="0"/>
        <w:smallCaps w:val="0"/>
        <w:strike w:val="0"/>
        <w:dstrike w:val="0"/>
        <w:outline w:val="0"/>
        <w:emboss w:val="0"/>
        <w:imprint w:val="0"/>
        <w:spacing w:val="0"/>
        <w:w w:val="100"/>
        <w:kern w:val="0"/>
        <w:position w:val="0"/>
        <w:highlight w:val="none"/>
        <w:vertAlign w:val="baseline"/>
      </w:rPr>
    </w:lvl>
    <w:lvl w:ilvl="4" w:tplc="A4561C3A">
      <w:start w:val="1"/>
      <w:numFmt w:val="bullet"/>
      <w:lvlText w:val="•"/>
      <w:lvlJc w:val="left"/>
      <w:pPr>
        <w:tabs>
          <w:tab w:val="num" w:pos="2986"/>
        </w:tabs>
        <w:ind w:left="2566" w:firstLine="254"/>
      </w:pPr>
      <w:rPr>
        <w:rFonts w:hAnsi="Arial Unicode MS"/>
        <w:caps w:val="0"/>
        <w:smallCaps w:val="0"/>
        <w:strike w:val="0"/>
        <w:dstrike w:val="0"/>
        <w:outline w:val="0"/>
        <w:emboss w:val="0"/>
        <w:imprint w:val="0"/>
        <w:spacing w:val="0"/>
        <w:w w:val="100"/>
        <w:kern w:val="0"/>
        <w:position w:val="0"/>
        <w:highlight w:val="none"/>
        <w:vertAlign w:val="baseline"/>
      </w:rPr>
    </w:lvl>
    <w:lvl w:ilvl="5" w:tplc="3A60DF18">
      <w:start w:val="1"/>
      <w:numFmt w:val="bullet"/>
      <w:lvlText w:val="•"/>
      <w:lvlJc w:val="left"/>
      <w:pPr>
        <w:tabs>
          <w:tab w:val="num" w:pos="3586"/>
        </w:tabs>
        <w:ind w:left="3166" w:firstLine="254"/>
      </w:pPr>
      <w:rPr>
        <w:rFonts w:hAnsi="Arial Unicode MS"/>
        <w:caps w:val="0"/>
        <w:smallCaps w:val="0"/>
        <w:strike w:val="0"/>
        <w:dstrike w:val="0"/>
        <w:outline w:val="0"/>
        <w:emboss w:val="0"/>
        <w:imprint w:val="0"/>
        <w:spacing w:val="0"/>
        <w:w w:val="100"/>
        <w:kern w:val="0"/>
        <w:position w:val="0"/>
        <w:highlight w:val="none"/>
        <w:vertAlign w:val="baseline"/>
      </w:rPr>
    </w:lvl>
    <w:lvl w:ilvl="6" w:tplc="2024607A">
      <w:start w:val="1"/>
      <w:numFmt w:val="bullet"/>
      <w:lvlText w:val="•"/>
      <w:lvlJc w:val="left"/>
      <w:pPr>
        <w:tabs>
          <w:tab w:val="num" w:pos="4186"/>
        </w:tabs>
        <w:ind w:left="3766" w:firstLine="254"/>
      </w:pPr>
      <w:rPr>
        <w:rFonts w:hAnsi="Arial Unicode MS"/>
        <w:caps w:val="0"/>
        <w:smallCaps w:val="0"/>
        <w:strike w:val="0"/>
        <w:dstrike w:val="0"/>
        <w:outline w:val="0"/>
        <w:emboss w:val="0"/>
        <w:imprint w:val="0"/>
        <w:spacing w:val="0"/>
        <w:w w:val="100"/>
        <w:kern w:val="0"/>
        <w:position w:val="0"/>
        <w:highlight w:val="none"/>
        <w:vertAlign w:val="baseline"/>
      </w:rPr>
    </w:lvl>
    <w:lvl w:ilvl="7" w:tplc="AEA46B96">
      <w:start w:val="1"/>
      <w:numFmt w:val="bullet"/>
      <w:lvlText w:val="•"/>
      <w:lvlJc w:val="left"/>
      <w:pPr>
        <w:tabs>
          <w:tab w:val="num" w:pos="4786"/>
        </w:tabs>
        <w:ind w:left="4366" w:firstLine="254"/>
      </w:pPr>
      <w:rPr>
        <w:rFonts w:hAnsi="Arial Unicode MS"/>
        <w:caps w:val="0"/>
        <w:smallCaps w:val="0"/>
        <w:strike w:val="0"/>
        <w:dstrike w:val="0"/>
        <w:outline w:val="0"/>
        <w:emboss w:val="0"/>
        <w:imprint w:val="0"/>
        <w:spacing w:val="0"/>
        <w:w w:val="100"/>
        <w:kern w:val="0"/>
        <w:position w:val="0"/>
        <w:highlight w:val="none"/>
        <w:vertAlign w:val="baseline"/>
      </w:rPr>
    </w:lvl>
    <w:lvl w:ilvl="8" w:tplc="CC3CA08C">
      <w:start w:val="1"/>
      <w:numFmt w:val="bullet"/>
      <w:lvlText w:val="•"/>
      <w:lvlJc w:val="left"/>
      <w:pPr>
        <w:tabs>
          <w:tab w:val="num" w:pos="5386"/>
        </w:tabs>
        <w:ind w:left="4966" w:firstLine="2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30643A5"/>
    <w:multiLevelType w:val="hybridMultilevel"/>
    <w:tmpl w:val="B590ED2C"/>
    <w:styleLink w:val="40"/>
    <w:lvl w:ilvl="0" w:tplc="68DE9DF4">
      <w:start w:val="1"/>
      <w:numFmt w:val="bullet"/>
      <w:lvlText w:val="●"/>
      <w:lvlJc w:val="left"/>
      <w:pPr>
        <w:tabs>
          <w:tab w:val="num" w:pos="840"/>
        </w:tabs>
        <w:ind w:left="90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359035D6">
      <w:start w:val="1"/>
      <w:numFmt w:val="bullet"/>
      <w:lvlText w:val="■"/>
      <w:lvlJc w:val="left"/>
      <w:pPr>
        <w:tabs>
          <w:tab w:val="num" w:pos="1260"/>
        </w:tabs>
        <w:ind w:left="13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DA57B2">
      <w:start w:val="1"/>
      <w:numFmt w:val="bullet"/>
      <w:lvlText w:val="◆"/>
      <w:lvlJc w:val="left"/>
      <w:pPr>
        <w:tabs>
          <w:tab w:val="num" w:pos="1680"/>
        </w:tabs>
        <w:ind w:left="17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0C8696E">
      <w:start w:val="1"/>
      <w:numFmt w:val="bullet"/>
      <w:lvlText w:val="●"/>
      <w:lvlJc w:val="left"/>
      <w:pPr>
        <w:tabs>
          <w:tab w:val="num" w:pos="2100"/>
        </w:tabs>
        <w:ind w:left="21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518B52E">
      <w:start w:val="1"/>
      <w:numFmt w:val="bullet"/>
      <w:lvlText w:val="■"/>
      <w:lvlJc w:val="left"/>
      <w:pPr>
        <w:tabs>
          <w:tab w:val="num" w:pos="2520"/>
        </w:tabs>
        <w:ind w:left="258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A6CF0D4">
      <w:start w:val="1"/>
      <w:numFmt w:val="bullet"/>
      <w:lvlText w:val="◆"/>
      <w:lvlJc w:val="left"/>
      <w:pPr>
        <w:tabs>
          <w:tab w:val="num" w:pos="2940"/>
        </w:tabs>
        <w:ind w:left="300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02D256">
      <w:start w:val="1"/>
      <w:numFmt w:val="bullet"/>
      <w:lvlText w:val="●"/>
      <w:lvlJc w:val="left"/>
      <w:pPr>
        <w:tabs>
          <w:tab w:val="num" w:pos="3780"/>
        </w:tabs>
        <w:ind w:left="3840" w:hanging="5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88E92D2">
      <w:start w:val="1"/>
      <w:numFmt w:val="bullet"/>
      <w:lvlText w:val="■"/>
      <w:lvlJc w:val="left"/>
      <w:pPr>
        <w:tabs>
          <w:tab w:val="num" w:pos="4200"/>
        </w:tabs>
        <w:ind w:left="426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C807954">
      <w:start w:val="1"/>
      <w:numFmt w:val="bullet"/>
      <w:lvlText w:val="◆"/>
      <w:lvlJc w:val="left"/>
      <w:pPr>
        <w:tabs>
          <w:tab w:val="num" w:pos="4620"/>
        </w:tabs>
        <w:ind w:left="4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235B1DDF"/>
    <w:multiLevelType w:val="hybridMultilevel"/>
    <w:tmpl w:val="893AF0D6"/>
    <w:numStyleLink w:val="0"/>
  </w:abstractNum>
  <w:abstractNum w:abstractNumId="4">
    <w:nsid w:val="25E87C6A"/>
    <w:multiLevelType w:val="hybridMultilevel"/>
    <w:tmpl w:val="A9466576"/>
    <w:styleLink w:val="4"/>
    <w:lvl w:ilvl="0" w:tplc="E2E041E6">
      <w:start w:val="1"/>
      <w:numFmt w:val="decimal"/>
      <w:lvlText w:val="%1."/>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A48B690">
      <w:start w:val="1"/>
      <w:numFmt w:val="lowerLetter"/>
      <w:lvlText w:val="%2)"/>
      <w:lvlJc w:val="left"/>
      <w:pPr>
        <w:ind w:left="138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43A0B7B8">
      <w:start w:val="1"/>
      <w:numFmt w:val="lowerRoman"/>
      <w:lvlText w:val="%3."/>
      <w:lvlJc w:val="left"/>
      <w:pPr>
        <w:ind w:left="1860" w:hanging="575"/>
      </w:pPr>
      <w:rPr>
        <w:rFonts w:hAnsi="Arial Unicode MS"/>
        <w:caps w:val="0"/>
        <w:smallCaps w:val="0"/>
        <w:strike w:val="0"/>
        <w:dstrike w:val="0"/>
        <w:outline w:val="0"/>
        <w:emboss w:val="0"/>
        <w:imprint w:val="0"/>
        <w:spacing w:val="0"/>
        <w:w w:val="100"/>
        <w:kern w:val="0"/>
        <w:position w:val="0"/>
        <w:highlight w:val="none"/>
        <w:vertAlign w:val="baseline"/>
      </w:rPr>
    </w:lvl>
    <w:lvl w:ilvl="3" w:tplc="7F86B268">
      <w:start w:val="1"/>
      <w:numFmt w:val="decimal"/>
      <w:lvlText w:val="%4."/>
      <w:lvlJc w:val="left"/>
      <w:pPr>
        <w:ind w:left="234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F2D447A4">
      <w:start w:val="1"/>
      <w:numFmt w:val="lowerLetter"/>
      <w:lvlText w:val="%5)"/>
      <w:lvlJc w:val="left"/>
      <w:pPr>
        <w:ind w:left="28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ABF42DA6">
      <w:start w:val="1"/>
      <w:numFmt w:val="lowerRoman"/>
      <w:lvlText w:val="%6."/>
      <w:lvlJc w:val="left"/>
      <w:pPr>
        <w:ind w:left="3300" w:hanging="575"/>
      </w:pPr>
      <w:rPr>
        <w:rFonts w:hAnsi="Arial Unicode MS"/>
        <w:caps w:val="0"/>
        <w:smallCaps w:val="0"/>
        <w:strike w:val="0"/>
        <w:dstrike w:val="0"/>
        <w:outline w:val="0"/>
        <w:emboss w:val="0"/>
        <w:imprint w:val="0"/>
        <w:spacing w:val="0"/>
        <w:w w:val="100"/>
        <w:kern w:val="0"/>
        <w:position w:val="0"/>
        <w:highlight w:val="none"/>
        <w:vertAlign w:val="baseline"/>
      </w:rPr>
    </w:lvl>
    <w:lvl w:ilvl="6" w:tplc="A956E7BA">
      <w:start w:val="1"/>
      <w:numFmt w:val="decimal"/>
      <w:lvlText w:val="%7."/>
      <w:lvlJc w:val="left"/>
      <w:pPr>
        <w:ind w:left="378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5F906C48">
      <w:start w:val="1"/>
      <w:numFmt w:val="lowerLetter"/>
      <w:lvlText w:val="%8)"/>
      <w:lvlJc w:val="left"/>
      <w:pPr>
        <w:ind w:left="426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876824BC">
      <w:start w:val="1"/>
      <w:numFmt w:val="lowerRoman"/>
      <w:lvlText w:val="%9."/>
      <w:lvlJc w:val="left"/>
      <w:pPr>
        <w:ind w:left="4740" w:hanging="57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2B35388B"/>
    <w:multiLevelType w:val="hybridMultilevel"/>
    <w:tmpl w:val="F5B6FC46"/>
    <w:styleLink w:val="a"/>
    <w:lvl w:ilvl="0" w:tplc="9A24EA3A">
      <w:start w:val="1"/>
      <w:numFmt w:val="bullet"/>
      <w:lvlText w:val="•"/>
      <w:lvlJc w:val="left"/>
      <w:pPr>
        <w:tabs>
          <w:tab w:val="num" w:pos="586"/>
        </w:tabs>
        <w:ind w:left="166" w:firstLine="254"/>
      </w:pPr>
      <w:rPr>
        <w:rFonts w:hAnsi="Arial Unicode MS"/>
        <w:caps w:val="0"/>
        <w:smallCaps w:val="0"/>
        <w:strike w:val="0"/>
        <w:dstrike w:val="0"/>
        <w:outline w:val="0"/>
        <w:emboss w:val="0"/>
        <w:imprint w:val="0"/>
        <w:spacing w:val="0"/>
        <w:w w:val="100"/>
        <w:kern w:val="0"/>
        <w:position w:val="0"/>
        <w:highlight w:val="none"/>
        <w:vertAlign w:val="baseline"/>
      </w:rPr>
    </w:lvl>
    <w:lvl w:ilvl="1" w:tplc="56963EF0">
      <w:start w:val="1"/>
      <w:numFmt w:val="bullet"/>
      <w:lvlText w:val="•"/>
      <w:lvlJc w:val="left"/>
      <w:pPr>
        <w:tabs>
          <w:tab w:val="num" w:pos="1186"/>
        </w:tabs>
        <w:ind w:left="766" w:firstLine="254"/>
      </w:pPr>
      <w:rPr>
        <w:rFonts w:hAnsi="Arial Unicode MS"/>
        <w:caps w:val="0"/>
        <w:smallCaps w:val="0"/>
        <w:strike w:val="0"/>
        <w:dstrike w:val="0"/>
        <w:outline w:val="0"/>
        <w:emboss w:val="0"/>
        <w:imprint w:val="0"/>
        <w:spacing w:val="0"/>
        <w:w w:val="100"/>
        <w:kern w:val="0"/>
        <w:position w:val="0"/>
        <w:highlight w:val="none"/>
        <w:vertAlign w:val="baseline"/>
      </w:rPr>
    </w:lvl>
    <w:lvl w:ilvl="2" w:tplc="CF6A8C60">
      <w:start w:val="1"/>
      <w:numFmt w:val="bullet"/>
      <w:lvlText w:val="•"/>
      <w:lvlJc w:val="left"/>
      <w:pPr>
        <w:tabs>
          <w:tab w:val="num" w:pos="1786"/>
        </w:tabs>
        <w:ind w:left="1366" w:firstLine="254"/>
      </w:pPr>
      <w:rPr>
        <w:rFonts w:hAnsi="Arial Unicode MS"/>
        <w:caps w:val="0"/>
        <w:smallCaps w:val="0"/>
        <w:strike w:val="0"/>
        <w:dstrike w:val="0"/>
        <w:outline w:val="0"/>
        <w:emboss w:val="0"/>
        <w:imprint w:val="0"/>
        <w:spacing w:val="0"/>
        <w:w w:val="100"/>
        <w:kern w:val="0"/>
        <w:position w:val="0"/>
        <w:highlight w:val="none"/>
        <w:vertAlign w:val="baseline"/>
      </w:rPr>
    </w:lvl>
    <w:lvl w:ilvl="3" w:tplc="D0DAFAFC">
      <w:start w:val="1"/>
      <w:numFmt w:val="bullet"/>
      <w:lvlText w:val="•"/>
      <w:lvlJc w:val="left"/>
      <w:pPr>
        <w:tabs>
          <w:tab w:val="num" w:pos="2386"/>
        </w:tabs>
        <w:ind w:left="1966" w:firstLine="254"/>
      </w:pPr>
      <w:rPr>
        <w:rFonts w:hAnsi="Arial Unicode MS"/>
        <w:caps w:val="0"/>
        <w:smallCaps w:val="0"/>
        <w:strike w:val="0"/>
        <w:dstrike w:val="0"/>
        <w:outline w:val="0"/>
        <w:emboss w:val="0"/>
        <w:imprint w:val="0"/>
        <w:spacing w:val="0"/>
        <w:w w:val="100"/>
        <w:kern w:val="0"/>
        <w:position w:val="0"/>
        <w:highlight w:val="none"/>
        <w:vertAlign w:val="baseline"/>
      </w:rPr>
    </w:lvl>
    <w:lvl w:ilvl="4" w:tplc="269821AA">
      <w:start w:val="1"/>
      <w:numFmt w:val="bullet"/>
      <w:lvlText w:val="•"/>
      <w:lvlJc w:val="left"/>
      <w:pPr>
        <w:tabs>
          <w:tab w:val="num" w:pos="2986"/>
        </w:tabs>
        <w:ind w:left="2566" w:firstLine="254"/>
      </w:pPr>
      <w:rPr>
        <w:rFonts w:hAnsi="Arial Unicode MS"/>
        <w:caps w:val="0"/>
        <w:smallCaps w:val="0"/>
        <w:strike w:val="0"/>
        <w:dstrike w:val="0"/>
        <w:outline w:val="0"/>
        <w:emboss w:val="0"/>
        <w:imprint w:val="0"/>
        <w:spacing w:val="0"/>
        <w:w w:val="100"/>
        <w:kern w:val="0"/>
        <w:position w:val="0"/>
        <w:highlight w:val="none"/>
        <w:vertAlign w:val="baseline"/>
      </w:rPr>
    </w:lvl>
    <w:lvl w:ilvl="5" w:tplc="D2080596">
      <w:start w:val="1"/>
      <w:numFmt w:val="bullet"/>
      <w:lvlText w:val="•"/>
      <w:lvlJc w:val="left"/>
      <w:pPr>
        <w:tabs>
          <w:tab w:val="num" w:pos="3586"/>
        </w:tabs>
        <w:ind w:left="3166" w:firstLine="254"/>
      </w:pPr>
      <w:rPr>
        <w:rFonts w:hAnsi="Arial Unicode MS"/>
        <w:caps w:val="0"/>
        <w:smallCaps w:val="0"/>
        <w:strike w:val="0"/>
        <w:dstrike w:val="0"/>
        <w:outline w:val="0"/>
        <w:emboss w:val="0"/>
        <w:imprint w:val="0"/>
        <w:spacing w:val="0"/>
        <w:w w:val="100"/>
        <w:kern w:val="0"/>
        <w:position w:val="0"/>
        <w:highlight w:val="none"/>
        <w:vertAlign w:val="baseline"/>
      </w:rPr>
    </w:lvl>
    <w:lvl w:ilvl="6" w:tplc="88D61D80">
      <w:start w:val="1"/>
      <w:numFmt w:val="bullet"/>
      <w:lvlText w:val="•"/>
      <w:lvlJc w:val="left"/>
      <w:pPr>
        <w:tabs>
          <w:tab w:val="num" w:pos="4186"/>
        </w:tabs>
        <w:ind w:left="3766" w:firstLine="254"/>
      </w:pPr>
      <w:rPr>
        <w:rFonts w:hAnsi="Arial Unicode MS"/>
        <w:caps w:val="0"/>
        <w:smallCaps w:val="0"/>
        <w:strike w:val="0"/>
        <w:dstrike w:val="0"/>
        <w:outline w:val="0"/>
        <w:emboss w:val="0"/>
        <w:imprint w:val="0"/>
        <w:spacing w:val="0"/>
        <w:w w:val="100"/>
        <w:kern w:val="0"/>
        <w:position w:val="0"/>
        <w:highlight w:val="none"/>
        <w:vertAlign w:val="baseline"/>
      </w:rPr>
    </w:lvl>
    <w:lvl w:ilvl="7" w:tplc="15C2FB26">
      <w:start w:val="1"/>
      <w:numFmt w:val="bullet"/>
      <w:lvlText w:val="•"/>
      <w:lvlJc w:val="left"/>
      <w:pPr>
        <w:tabs>
          <w:tab w:val="num" w:pos="4786"/>
        </w:tabs>
        <w:ind w:left="4366" w:firstLine="254"/>
      </w:pPr>
      <w:rPr>
        <w:rFonts w:hAnsi="Arial Unicode MS"/>
        <w:caps w:val="0"/>
        <w:smallCaps w:val="0"/>
        <w:strike w:val="0"/>
        <w:dstrike w:val="0"/>
        <w:outline w:val="0"/>
        <w:emboss w:val="0"/>
        <w:imprint w:val="0"/>
        <w:spacing w:val="0"/>
        <w:w w:val="100"/>
        <w:kern w:val="0"/>
        <w:position w:val="0"/>
        <w:highlight w:val="none"/>
        <w:vertAlign w:val="baseline"/>
      </w:rPr>
    </w:lvl>
    <w:lvl w:ilvl="8" w:tplc="7E9807BE">
      <w:start w:val="1"/>
      <w:numFmt w:val="bullet"/>
      <w:lvlText w:val="•"/>
      <w:lvlJc w:val="left"/>
      <w:pPr>
        <w:tabs>
          <w:tab w:val="num" w:pos="5386"/>
        </w:tabs>
        <w:ind w:left="4966" w:firstLine="2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2B744899"/>
    <w:multiLevelType w:val="hybridMultilevel"/>
    <w:tmpl w:val="A9466576"/>
    <w:numStyleLink w:val="4"/>
  </w:abstractNum>
  <w:abstractNum w:abstractNumId="7">
    <w:nsid w:val="302C42F0"/>
    <w:multiLevelType w:val="hybridMultilevel"/>
    <w:tmpl w:val="92A2C688"/>
    <w:numStyleLink w:val="2"/>
  </w:abstractNum>
  <w:abstractNum w:abstractNumId="8">
    <w:nsid w:val="32DC5078"/>
    <w:multiLevelType w:val="hybridMultilevel"/>
    <w:tmpl w:val="CC6E49EA"/>
    <w:lvl w:ilvl="0" w:tplc="CE68F784">
      <w:start w:val="1"/>
      <w:numFmt w:val="bullet"/>
      <w:lvlText w:val="•"/>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7450A92"/>
    <w:multiLevelType w:val="hybridMultilevel"/>
    <w:tmpl w:val="64C2E7DA"/>
    <w:numStyleLink w:val="3"/>
  </w:abstractNum>
  <w:abstractNum w:abstractNumId="10">
    <w:nsid w:val="42D931B2"/>
    <w:multiLevelType w:val="hybridMultilevel"/>
    <w:tmpl w:val="92A2C688"/>
    <w:styleLink w:val="2"/>
    <w:lvl w:ilvl="0" w:tplc="C33C5D50">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F8015E8">
      <w:start w:val="1"/>
      <w:numFmt w:val="bullet"/>
      <w:lvlText w:val="■"/>
      <w:lvlJc w:val="left"/>
      <w:pPr>
        <w:tabs>
          <w:tab w:val="left" w:pos="840"/>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A064C8">
      <w:start w:val="1"/>
      <w:numFmt w:val="bullet"/>
      <w:lvlText w:val="◆"/>
      <w:lvlJc w:val="left"/>
      <w:pPr>
        <w:tabs>
          <w:tab w:val="left" w:pos="840"/>
        </w:tabs>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2AA9D4C">
      <w:start w:val="1"/>
      <w:numFmt w:val="bullet"/>
      <w:lvlText w:val="●"/>
      <w:lvlJc w:val="left"/>
      <w:pPr>
        <w:tabs>
          <w:tab w:val="left" w:pos="840"/>
        </w:tabs>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2AE9E80">
      <w:start w:val="1"/>
      <w:numFmt w:val="bullet"/>
      <w:lvlText w:val="■"/>
      <w:lvlJc w:val="left"/>
      <w:pPr>
        <w:tabs>
          <w:tab w:val="left" w:pos="840"/>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0AE20A">
      <w:start w:val="1"/>
      <w:numFmt w:val="bullet"/>
      <w:lvlText w:val="◆"/>
      <w:lvlJc w:val="left"/>
      <w:pPr>
        <w:tabs>
          <w:tab w:val="left" w:pos="840"/>
        </w:tabs>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C05F64">
      <w:start w:val="1"/>
      <w:numFmt w:val="bullet"/>
      <w:lvlText w:val="●"/>
      <w:lvlJc w:val="left"/>
      <w:pPr>
        <w:tabs>
          <w:tab w:val="left" w:pos="840"/>
        </w:tabs>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1320A5C">
      <w:start w:val="1"/>
      <w:numFmt w:val="bullet"/>
      <w:lvlText w:val="■"/>
      <w:lvlJc w:val="left"/>
      <w:pPr>
        <w:tabs>
          <w:tab w:val="left" w:pos="840"/>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66AB5C2">
      <w:start w:val="1"/>
      <w:numFmt w:val="bullet"/>
      <w:lvlText w:val="◆"/>
      <w:lvlJc w:val="left"/>
      <w:pPr>
        <w:tabs>
          <w:tab w:val="left" w:pos="840"/>
        </w:tabs>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nsid w:val="48AC2851"/>
    <w:multiLevelType w:val="hybridMultilevel"/>
    <w:tmpl w:val="B1E8A28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B8C7DC7"/>
    <w:multiLevelType w:val="hybridMultilevel"/>
    <w:tmpl w:val="66D0B8F2"/>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3">
    <w:nsid w:val="53A7777C"/>
    <w:multiLevelType w:val="hybridMultilevel"/>
    <w:tmpl w:val="B590ED2C"/>
    <w:numStyleLink w:val="40"/>
  </w:abstractNum>
  <w:abstractNum w:abstractNumId="14">
    <w:nsid w:val="54AD422A"/>
    <w:multiLevelType w:val="hybridMultilevel"/>
    <w:tmpl w:val="19B6DA9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BF22533"/>
    <w:multiLevelType w:val="hybridMultilevel"/>
    <w:tmpl w:val="C206D8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61EF6569"/>
    <w:multiLevelType w:val="hybridMultilevel"/>
    <w:tmpl w:val="893AF0D6"/>
    <w:styleLink w:val="0"/>
    <w:lvl w:ilvl="0" w:tplc="E8E2E610">
      <w:start w:val="1"/>
      <w:numFmt w:val="bullet"/>
      <w:lvlText w:val="•"/>
      <w:lvlJc w:val="left"/>
      <w:pPr>
        <w:tabs>
          <w:tab w:val="num" w:pos="586"/>
        </w:tabs>
        <w:ind w:left="166" w:firstLine="254"/>
      </w:pPr>
      <w:rPr>
        <w:rFonts w:hAnsi="Arial Unicode MS"/>
        <w:caps w:val="0"/>
        <w:smallCaps w:val="0"/>
        <w:strike w:val="0"/>
        <w:dstrike w:val="0"/>
        <w:outline w:val="0"/>
        <w:emboss w:val="0"/>
        <w:imprint w:val="0"/>
        <w:spacing w:val="0"/>
        <w:w w:val="100"/>
        <w:kern w:val="0"/>
        <w:position w:val="0"/>
        <w:highlight w:val="none"/>
        <w:vertAlign w:val="baseline"/>
      </w:rPr>
    </w:lvl>
    <w:lvl w:ilvl="1" w:tplc="86D03E76">
      <w:start w:val="1"/>
      <w:numFmt w:val="bullet"/>
      <w:lvlText w:val="•"/>
      <w:lvlJc w:val="left"/>
      <w:pPr>
        <w:tabs>
          <w:tab w:val="num" w:pos="1186"/>
        </w:tabs>
        <w:ind w:left="766" w:firstLine="254"/>
      </w:pPr>
      <w:rPr>
        <w:rFonts w:hAnsi="Arial Unicode MS"/>
        <w:caps w:val="0"/>
        <w:smallCaps w:val="0"/>
        <w:strike w:val="0"/>
        <w:dstrike w:val="0"/>
        <w:outline w:val="0"/>
        <w:emboss w:val="0"/>
        <w:imprint w:val="0"/>
        <w:spacing w:val="0"/>
        <w:w w:val="100"/>
        <w:kern w:val="0"/>
        <w:position w:val="0"/>
        <w:highlight w:val="none"/>
        <w:vertAlign w:val="baseline"/>
      </w:rPr>
    </w:lvl>
    <w:lvl w:ilvl="2" w:tplc="7E261EA2">
      <w:start w:val="1"/>
      <w:numFmt w:val="bullet"/>
      <w:lvlText w:val="•"/>
      <w:lvlJc w:val="left"/>
      <w:pPr>
        <w:tabs>
          <w:tab w:val="num" w:pos="1786"/>
        </w:tabs>
        <w:ind w:left="1366" w:firstLine="254"/>
      </w:pPr>
      <w:rPr>
        <w:rFonts w:hAnsi="Arial Unicode MS"/>
        <w:caps w:val="0"/>
        <w:smallCaps w:val="0"/>
        <w:strike w:val="0"/>
        <w:dstrike w:val="0"/>
        <w:outline w:val="0"/>
        <w:emboss w:val="0"/>
        <w:imprint w:val="0"/>
        <w:spacing w:val="0"/>
        <w:w w:val="100"/>
        <w:kern w:val="0"/>
        <w:position w:val="0"/>
        <w:highlight w:val="none"/>
        <w:vertAlign w:val="baseline"/>
      </w:rPr>
    </w:lvl>
    <w:lvl w:ilvl="3" w:tplc="805E311C">
      <w:start w:val="1"/>
      <w:numFmt w:val="bullet"/>
      <w:lvlText w:val="•"/>
      <w:lvlJc w:val="left"/>
      <w:pPr>
        <w:tabs>
          <w:tab w:val="num" w:pos="2386"/>
        </w:tabs>
        <w:ind w:left="1966" w:firstLine="254"/>
      </w:pPr>
      <w:rPr>
        <w:rFonts w:hAnsi="Arial Unicode MS"/>
        <w:caps w:val="0"/>
        <w:smallCaps w:val="0"/>
        <w:strike w:val="0"/>
        <w:dstrike w:val="0"/>
        <w:outline w:val="0"/>
        <w:emboss w:val="0"/>
        <w:imprint w:val="0"/>
        <w:spacing w:val="0"/>
        <w:w w:val="100"/>
        <w:kern w:val="0"/>
        <w:position w:val="0"/>
        <w:highlight w:val="none"/>
        <w:vertAlign w:val="baseline"/>
      </w:rPr>
    </w:lvl>
    <w:lvl w:ilvl="4" w:tplc="4FDC273C">
      <w:start w:val="1"/>
      <w:numFmt w:val="bullet"/>
      <w:lvlText w:val="•"/>
      <w:lvlJc w:val="left"/>
      <w:pPr>
        <w:tabs>
          <w:tab w:val="num" w:pos="2986"/>
        </w:tabs>
        <w:ind w:left="2566" w:firstLine="254"/>
      </w:pPr>
      <w:rPr>
        <w:rFonts w:hAnsi="Arial Unicode MS"/>
        <w:caps w:val="0"/>
        <w:smallCaps w:val="0"/>
        <w:strike w:val="0"/>
        <w:dstrike w:val="0"/>
        <w:outline w:val="0"/>
        <w:emboss w:val="0"/>
        <w:imprint w:val="0"/>
        <w:spacing w:val="0"/>
        <w:w w:val="100"/>
        <w:kern w:val="0"/>
        <w:position w:val="0"/>
        <w:highlight w:val="none"/>
        <w:vertAlign w:val="baseline"/>
      </w:rPr>
    </w:lvl>
    <w:lvl w:ilvl="5" w:tplc="8CA40A7A">
      <w:start w:val="1"/>
      <w:numFmt w:val="bullet"/>
      <w:lvlText w:val="•"/>
      <w:lvlJc w:val="left"/>
      <w:pPr>
        <w:tabs>
          <w:tab w:val="num" w:pos="3586"/>
        </w:tabs>
        <w:ind w:left="3166" w:firstLine="254"/>
      </w:pPr>
      <w:rPr>
        <w:rFonts w:hAnsi="Arial Unicode MS"/>
        <w:caps w:val="0"/>
        <w:smallCaps w:val="0"/>
        <w:strike w:val="0"/>
        <w:dstrike w:val="0"/>
        <w:outline w:val="0"/>
        <w:emboss w:val="0"/>
        <w:imprint w:val="0"/>
        <w:spacing w:val="0"/>
        <w:w w:val="100"/>
        <w:kern w:val="0"/>
        <w:position w:val="0"/>
        <w:highlight w:val="none"/>
        <w:vertAlign w:val="baseline"/>
      </w:rPr>
    </w:lvl>
    <w:lvl w:ilvl="6" w:tplc="48240A5A">
      <w:start w:val="1"/>
      <w:numFmt w:val="bullet"/>
      <w:lvlText w:val="•"/>
      <w:lvlJc w:val="left"/>
      <w:pPr>
        <w:tabs>
          <w:tab w:val="num" w:pos="4186"/>
        </w:tabs>
        <w:ind w:left="3766" w:firstLine="254"/>
      </w:pPr>
      <w:rPr>
        <w:rFonts w:hAnsi="Arial Unicode MS"/>
        <w:caps w:val="0"/>
        <w:smallCaps w:val="0"/>
        <w:strike w:val="0"/>
        <w:dstrike w:val="0"/>
        <w:outline w:val="0"/>
        <w:emboss w:val="0"/>
        <w:imprint w:val="0"/>
        <w:spacing w:val="0"/>
        <w:w w:val="100"/>
        <w:kern w:val="0"/>
        <w:position w:val="0"/>
        <w:highlight w:val="none"/>
        <w:vertAlign w:val="baseline"/>
      </w:rPr>
    </w:lvl>
    <w:lvl w:ilvl="7" w:tplc="88B2B47A">
      <w:start w:val="1"/>
      <w:numFmt w:val="bullet"/>
      <w:lvlText w:val="•"/>
      <w:lvlJc w:val="left"/>
      <w:pPr>
        <w:tabs>
          <w:tab w:val="num" w:pos="4786"/>
        </w:tabs>
        <w:ind w:left="4366" w:firstLine="254"/>
      </w:pPr>
      <w:rPr>
        <w:rFonts w:hAnsi="Arial Unicode MS"/>
        <w:caps w:val="0"/>
        <w:smallCaps w:val="0"/>
        <w:strike w:val="0"/>
        <w:dstrike w:val="0"/>
        <w:outline w:val="0"/>
        <w:emboss w:val="0"/>
        <w:imprint w:val="0"/>
        <w:spacing w:val="0"/>
        <w:w w:val="100"/>
        <w:kern w:val="0"/>
        <w:position w:val="0"/>
        <w:highlight w:val="none"/>
        <w:vertAlign w:val="baseline"/>
      </w:rPr>
    </w:lvl>
    <w:lvl w:ilvl="8" w:tplc="218E8DDC">
      <w:start w:val="1"/>
      <w:numFmt w:val="bullet"/>
      <w:lvlText w:val="•"/>
      <w:lvlJc w:val="left"/>
      <w:pPr>
        <w:tabs>
          <w:tab w:val="num" w:pos="5386"/>
        </w:tabs>
        <w:ind w:left="4966" w:firstLine="2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nsid w:val="733A432C"/>
    <w:multiLevelType w:val="hybridMultilevel"/>
    <w:tmpl w:val="4F40C4F6"/>
    <w:numStyleLink w:val="1"/>
  </w:abstractNum>
  <w:abstractNum w:abstractNumId="18">
    <w:nsid w:val="739E5162"/>
    <w:multiLevelType w:val="hybridMultilevel"/>
    <w:tmpl w:val="CA36058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75DA7646"/>
    <w:multiLevelType w:val="hybridMultilevel"/>
    <w:tmpl w:val="4F40C4F6"/>
    <w:styleLink w:val="1"/>
    <w:lvl w:ilvl="0" w:tplc="C01C71C6">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6844D6C">
      <w:start w:val="1"/>
      <w:numFmt w:val="bullet"/>
      <w:lvlText w:val="■"/>
      <w:lvlJc w:val="left"/>
      <w:pPr>
        <w:tabs>
          <w:tab w:val="left" w:pos="840"/>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61C4F22">
      <w:start w:val="1"/>
      <w:numFmt w:val="bullet"/>
      <w:lvlText w:val="◆"/>
      <w:lvlJc w:val="left"/>
      <w:pPr>
        <w:tabs>
          <w:tab w:val="left" w:pos="840"/>
        </w:tabs>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1382F9E">
      <w:start w:val="1"/>
      <w:numFmt w:val="bullet"/>
      <w:lvlText w:val="●"/>
      <w:lvlJc w:val="left"/>
      <w:pPr>
        <w:tabs>
          <w:tab w:val="left" w:pos="840"/>
        </w:tabs>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3800BF6">
      <w:start w:val="1"/>
      <w:numFmt w:val="bullet"/>
      <w:lvlText w:val="■"/>
      <w:lvlJc w:val="left"/>
      <w:pPr>
        <w:tabs>
          <w:tab w:val="left" w:pos="840"/>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8ED26C">
      <w:start w:val="1"/>
      <w:numFmt w:val="bullet"/>
      <w:lvlText w:val="◆"/>
      <w:lvlJc w:val="left"/>
      <w:pPr>
        <w:tabs>
          <w:tab w:val="left" w:pos="840"/>
        </w:tabs>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9DE6698">
      <w:start w:val="1"/>
      <w:numFmt w:val="bullet"/>
      <w:lvlText w:val="●"/>
      <w:lvlJc w:val="left"/>
      <w:pPr>
        <w:tabs>
          <w:tab w:val="left" w:pos="840"/>
        </w:tabs>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4A28322A">
      <w:start w:val="1"/>
      <w:numFmt w:val="bullet"/>
      <w:lvlText w:val="■"/>
      <w:lvlJc w:val="left"/>
      <w:pPr>
        <w:tabs>
          <w:tab w:val="left" w:pos="840"/>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362F94C">
      <w:start w:val="1"/>
      <w:numFmt w:val="bullet"/>
      <w:lvlText w:val="◆"/>
      <w:lvlJc w:val="left"/>
      <w:pPr>
        <w:tabs>
          <w:tab w:val="left" w:pos="840"/>
        </w:tabs>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nsid w:val="78732077"/>
    <w:multiLevelType w:val="hybridMultilevel"/>
    <w:tmpl w:val="64C2E7DA"/>
    <w:styleLink w:val="3"/>
    <w:lvl w:ilvl="0" w:tplc="15AA93CA">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51A42FC">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FEA7D9E">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32ECD0">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6FA168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10076A4">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54E5E6">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74C38D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BCCCE64">
      <w:start w:val="1"/>
      <w:numFmt w:val="bullet"/>
      <w:lvlText w:val="◆"/>
      <w:lvlJc w:val="left"/>
      <w:pPr>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9"/>
  </w:num>
  <w:num w:numId="2">
    <w:abstractNumId w:val="17"/>
  </w:num>
  <w:num w:numId="3">
    <w:abstractNumId w:val="10"/>
  </w:num>
  <w:num w:numId="4">
    <w:abstractNumId w:val="7"/>
  </w:num>
  <w:num w:numId="5">
    <w:abstractNumId w:val="20"/>
  </w:num>
  <w:num w:numId="6">
    <w:abstractNumId w:val="9"/>
  </w:num>
  <w:num w:numId="7">
    <w:abstractNumId w:val="4"/>
  </w:num>
  <w:num w:numId="8">
    <w:abstractNumId w:val="6"/>
  </w:num>
  <w:num w:numId="9">
    <w:abstractNumId w:val="2"/>
  </w:num>
  <w:num w:numId="10">
    <w:abstractNumId w:val="13"/>
  </w:num>
  <w:num w:numId="11">
    <w:abstractNumId w:val="15"/>
  </w:num>
  <w:num w:numId="12">
    <w:abstractNumId w:val="14"/>
  </w:num>
  <w:num w:numId="13">
    <w:abstractNumId w:val="5"/>
  </w:num>
  <w:num w:numId="14">
    <w:abstractNumId w:val="16"/>
  </w:num>
  <w:num w:numId="15">
    <w:abstractNumId w:val="3"/>
  </w:num>
  <w:num w:numId="16">
    <w:abstractNumId w:val="1"/>
  </w:num>
  <w:num w:numId="17">
    <w:abstractNumId w:val="0"/>
  </w:num>
  <w:num w:numId="18">
    <w:abstractNumId w:val="8"/>
  </w:num>
  <w:num w:numId="19">
    <w:abstractNumId w:val="18"/>
  </w:num>
  <w:num w:numId="20">
    <w:abstractNumId w:val="1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E409F"/>
    <w:rsid w:val="000068ED"/>
    <w:rsid w:val="0001639B"/>
    <w:rsid w:val="000171AF"/>
    <w:rsid w:val="000446F8"/>
    <w:rsid w:val="000564F8"/>
    <w:rsid w:val="000B7C5C"/>
    <w:rsid w:val="000E5DCE"/>
    <w:rsid w:val="001070C8"/>
    <w:rsid w:val="001164DD"/>
    <w:rsid w:val="001179A4"/>
    <w:rsid w:val="00122929"/>
    <w:rsid w:val="001353C8"/>
    <w:rsid w:val="00146426"/>
    <w:rsid w:val="00161BAA"/>
    <w:rsid w:val="0016378B"/>
    <w:rsid w:val="00183264"/>
    <w:rsid w:val="0019089B"/>
    <w:rsid w:val="001924C6"/>
    <w:rsid w:val="001E3146"/>
    <w:rsid w:val="00203337"/>
    <w:rsid w:val="0028346C"/>
    <w:rsid w:val="002878F6"/>
    <w:rsid w:val="002B74F9"/>
    <w:rsid w:val="002C6B74"/>
    <w:rsid w:val="002D6CF7"/>
    <w:rsid w:val="002D7DD9"/>
    <w:rsid w:val="002E40F8"/>
    <w:rsid w:val="002F13F9"/>
    <w:rsid w:val="0030583E"/>
    <w:rsid w:val="00341C3C"/>
    <w:rsid w:val="00342F7C"/>
    <w:rsid w:val="00351614"/>
    <w:rsid w:val="00354E27"/>
    <w:rsid w:val="00364372"/>
    <w:rsid w:val="00374CCF"/>
    <w:rsid w:val="0039678F"/>
    <w:rsid w:val="003A58BD"/>
    <w:rsid w:val="003B0230"/>
    <w:rsid w:val="003C35B0"/>
    <w:rsid w:val="003E409F"/>
    <w:rsid w:val="00460E74"/>
    <w:rsid w:val="004D480B"/>
    <w:rsid w:val="004D5B6E"/>
    <w:rsid w:val="004E1E2F"/>
    <w:rsid w:val="004F7C39"/>
    <w:rsid w:val="005026E2"/>
    <w:rsid w:val="00510549"/>
    <w:rsid w:val="00517FFE"/>
    <w:rsid w:val="005258DE"/>
    <w:rsid w:val="00527E31"/>
    <w:rsid w:val="00537CA1"/>
    <w:rsid w:val="00550E2D"/>
    <w:rsid w:val="005A17D1"/>
    <w:rsid w:val="005B0F24"/>
    <w:rsid w:val="005C081E"/>
    <w:rsid w:val="005F2E8A"/>
    <w:rsid w:val="005F4748"/>
    <w:rsid w:val="006113BC"/>
    <w:rsid w:val="00637E9F"/>
    <w:rsid w:val="0065638A"/>
    <w:rsid w:val="006727C5"/>
    <w:rsid w:val="0068142B"/>
    <w:rsid w:val="006B65C4"/>
    <w:rsid w:val="006D6F6A"/>
    <w:rsid w:val="006E45BC"/>
    <w:rsid w:val="006E5A1F"/>
    <w:rsid w:val="006E64C3"/>
    <w:rsid w:val="007165EA"/>
    <w:rsid w:val="00732060"/>
    <w:rsid w:val="0073669B"/>
    <w:rsid w:val="00747D47"/>
    <w:rsid w:val="00774F41"/>
    <w:rsid w:val="007D29B3"/>
    <w:rsid w:val="007E016D"/>
    <w:rsid w:val="007E685E"/>
    <w:rsid w:val="007F4DC4"/>
    <w:rsid w:val="008022F5"/>
    <w:rsid w:val="00867EE9"/>
    <w:rsid w:val="00871182"/>
    <w:rsid w:val="00884EDA"/>
    <w:rsid w:val="008974B3"/>
    <w:rsid w:val="008B3D54"/>
    <w:rsid w:val="008B55D3"/>
    <w:rsid w:val="008C4B66"/>
    <w:rsid w:val="008C6BE5"/>
    <w:rsid w:val="008D0ED0"/>
    <w:rsid w:val="008E3595"/>
    <w:rsid w:val="008F5042"/>
    <w:rsid w:val="009219A9"/>
    <w:rsid w:val="00935EEF"/>
    <w:rsid w:val="00943C11"/>
    <w:rsid w:val="00947047"/>
    <w:rsid w:val="009570C7"/>
    <w:rsid w:val="009C048C"/>
    <w:rsid w:val="009C5DD8"/>
    <w:rsid w:val="009C6E6C"/>
    <w:rsid w:val="009D7C1E"/>
    <w:rsid w:val="009E1522"/>
    <w:rsid w:val="00A0478C"/>
    <w:rsid w:val="00A062DF"/>
    <w:rsid w:val="00A12060"/>
    <w:rsid w:val="00A415B3"/>
    <w:rsid w:val="00A42BE9"/>
    <w:rsid w:val="00A43D17"/>
    <w:rsid w:val="00A43F00"/>
    <w:rsid w:val="00A67DB7"/>
    <w:rsid w:val="00A771AE"/>
    <w:rsid w:val="00A852BD"/>
    <w:rsid w:val="00AA259F"/>
    <w:rsid w:val="00AA4326"/>
    <w:rsid w:val="00AC6DCC"/>
    <w:rsid w:val="00AE2C1E"/>
    <w:rsid w:val="00AE54FA"/>
    <w:rsid w:val="00B01790"/>
    <w:rsid w:val="00B02AAC"/>
    <w:rsid w:val="00B04882"/>
    <w:rsid w:val="00B135FC"/>
    <w:rsid w:val="00B5574F"/>
    <w:rsid w:val="00B57559"/>
    <w:rsid w:val="00B8232A"/>
    <w:rsid w:val="00B93A25"/>
    <w:rsid w:val="00BA17E6"/>
    <w:rsid w:val="00BA70DF"/>
    <w:rsid w:val="00BB5B8C"/>
    <w:rsid w:val="00BB5C0C"/>
    <w:rsid w:val="00BC53F5"/>
    <w:rsid w:val="00BD59FA"/>
    <w:rsid w:val="00BE5EB0"/>
    <w:rsid w:val="00C00457"/>
    <w:rsid w:val="00C04208"/>
    <w:rsid w:val="00C24036"/>
    <w:rsid w:val="00C4473A"/>
    <w:rsid w:val="00C67285"/>
    <w:rsid w:val="00C7096A"/>
    <w:rsid w:val="00C74778"/>
    <w:rsid w:val="00C85C98"/>
    <w:rsid w:val="00CB1FFD"/>
    <w:rsid w:val="00CC79E7"/>
    <w:rsid w:val="00CE4004"/>
    <w:rsid w:val="00CE4882"/>
    <w:rsid w:val="00CF2450"/>
    <w:rsid w:val="00D04309"/>
    <w:rsid w:val="00D258CB"/>
    <w:rsid w:val="00D51DB5"/>
    <w:rsid w:val="00D6313B"/>
    <w:rsid w:val="00D74B4A"/>
    <w:rsid w:val="00D9300B"/>
    <w:rsid w:val="00D9751E"/>
    <w:rsid w:val="00DB5BDC"/>
    <w:rsid w:val="00DD2C99"/>
    <w:rsid w:val="00DE454B"/>
    <w:rsid w:val="00E34A20"/>
    <w:rsid w:val="00E514D0"/>
    <w:rsid w:val="00E765A6"/>
    <w:rsid w:val="00EA4C23"/>
    <w:rsid w:val="00EA5914"/>
    <w:rsid w:val="00EB6DA8"/>
    <w:rsid w:val="00EC34AB"/>
    <w:rsid w:val="00F14CC3"/>
    <w:rsid w:val="00F2510D"/>
    <w:rsid w:val="00F26785"/>
    <w:rsid w:val="00F71126"/>
    <w:rsid w:val="00F83496"/>
    <w:rsid w:val="00F87CBB"/>
    <w:rsid w:val="00F9696A"/>
    <w:rsid w:val="00FB17BE"/>
    <w:rsid w:val="00FB2B28"/>
    <w:rsid w:val="00FB52C2"/>
    <w:rsid w:val="00FC7F50"/>
    <w:rsid w:val="00FD106D"/>
    <w:rsid w:val="00FF5C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E514D0"/>
    <w:rPr>
      <w:sz w:val="24"/>
      <w:szCs w:val="24"/>
      <w:lang w:eastAsia="en-US"/>
    </w:rPr>
  </w:style>
  <w:style w:type="paragraph" w:styleId="20">
    <w:name w:val="heading 2"/>
    <w:next w:val="A1"/>
    <w:rsid w:val="00E514D0"/>
    <w:pPr>
      <w:keepNext/>
      <w:keepLines/>
      <w:widowControl w:val="0"/>
      <w:spacing w:before="260" w:after="260" w:line="416" w:lineRule="auto"/>
      <w:jc w:val="both"/>
      <w:outlineLvl w:val="1"/>
    </w:pPr>
    <w:rPr>
      <w:rFonts w:ascii="Cambria" w:hAnsi="Cambria" w:cs="Arial Unicode MS"/>
      <w:b/>
      <w:bCs/>
      <w:color w:val="000000"/>
      <w:sz w:val="32"/>
      <w:szCs w:val="32"/>
      <w:u w:color="000000"/>
    </w:rPr>
  </w:style>
  <w:style w:type="paragraph" w:styleId="30">
    <w:name w:val="heading 3"/>
    <w:next w:val="A1"/>
    <w:rsid w:val="00E514D0"/>
    <w:pPr>
      <w:keepNext/>
      <w:keepLines/>
      <w:widowControl w:val="0"/>
      <w:spacing w:before="260" w:after="260" w:line="416" w:lineRule="auto"/>
      <w:jc w:val="both"/>
      <w:outlineLvl w:val="2"/>
    </w:pPr>
    <w:rPr>
      <w:rFonts w:ascii="Arial Unicode MS" w:eastAsia="Calibri" w:hAnsi="Arial Unicode MS" w:cs="Arial Unicode MS" w:hint="eastAsia"/>
      <w:b/>
      <w:bCs/>
      <w:color w:val="000000"/>
      <w:kern w:val="2"/>
      <w:sz w:val="32"/>
      <w:szCs w:val="32"/>
      <w:u w:color="000000"/>
    </w:rPr>
  </w:style>
  <w:style w:type="paragraph" w:styleId="41">
    <w:name w:val="heading 4"/>
    <w:basedOn w:val="a0"/>
    <w:next w:val="a0"/>
    <w:link w:val="4Char"/>
    <w:uiPriority w:val="9"/>
    <w:unhideWhenUsed/>
    <w:qFormat/>
    <w:rsid w:val="0094704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0"/>
    <w:next w:val="a0"/>
    <w:link w:val="6Char"/>
    <w:uiPriority w:val="9"/>
    <w:unhideWhenUsed/>
    <w:qFormat/>
    <w:rsid w:val="00947047"/>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0"/>
    <w:next w:val="a0"/>
    <w:link w:val="7Char"/>
    <w:uiPriority w:val="9"/>
    <w:semiHidden/>
    <w:unhideWhenUsed/>
    <w:qFormat/>
    <w:rsid w:val="00EC34AB"/>
    <w:pPr>
      <w:keepNext/>
      <w:keepLines/>
      <w:spacing w:before="240" w:after="64" w:line="320" w:lineRule="auto"/>
      <w:outlineLvl w:val="6"/>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sid w:val="00E514D0"/>
    <w:rPr>
      <w:u w:val="single"/>
    </w:rPr>
  </w:style>
  <w:style w:type="table" w:customStyle="1" w:styleId="TableNormal">
    <w:name w:val="Table Normal"/>
    <w:rsid w:val="00E514D0"/>
    <w:tblPr>
      <w:tblInd w:w="0" w:type="dxa"/>
      <w:tblCellMar>
        <w:top w:w="0" w:type="dxa"/>
        <w:left w:w="0" w:type="dxa"/>
        <w:bottom w:w="0" w:type="dxa"/>
        <w:right w:w="0" w:type="dxa"/>
      </w:tblCellMar>
    </w:tblPr>
  </w:style>
  <w:style w:type="paragraph" w:styleId="a6">
    <w:name w:val="header"/>
    <w:rsid w:val="00E514D0"/>
    <w:pPr>
      <w:widowControl w:val="0"/>
      <w:pBdr>
        <w:bottom w:val="single" w:sz="6" w:space="0" w:color="000000"/>
      </w:pBdr>
      <w:tabs>
        <w:tab w:val="center" w:pos="4153"/>
        <w:tab w:val="right" w:pos="8306"/>
      </w:tabs>
      <w:jc w:val="center"/>
    </w:pPr>
    <w:rPr>
      <w:rFonts w:ascii="Calibri" w:hAnsi="Calibri" w:cs="Arial Unicode MS"/>
      <w:color w:val="000000"/>
      <w:sz w:val="18"/>
      <w:szCs w:val="18"/>
      <w:u w:color="000000"/>
    </w:rPr>
  </w:style>
  <w:style w:type="paragraph" w:styleId="a7">
    <w:name w:val="footer"/>
    <w:rsid w:val="00E514D0"/>
    <w:pPr>
      <w:widowControl w:val="0"/>
      <w:tabs>
        <w:tab w:val="center" w:pos="4153"/>
        <w:tab w:val="right" w:pos="8306"/>
      </w:tabs>
    </w:pPr>
    <w:rPr>
      <w:rFonts w:ascii="Calibri" w:eastAsia="Calibri" w:hAnsi="Calibri" w:cs="Calibri"/>
      <w:color w:val="000000"/>
      <w:sz w:val="18"/>
      <w:szCs w:val="18"/>
      <w:u w:color="000000"/>
    </w:rPr>
  </w:style>
  <w:style w:type="paragraph" w:customStyle="1" w:styleId="A1">
    <w:name w:val="正文 A"/>
    <w:rsid w:val="00E514D0"/>
    <w:pPr>
      <w:widowControl w:val="0"/>
      <w:jc w:val="both"/>
    </w:pPr>
    <w:rPr>
      <w:rFonts w:ascii="Calibri" w:hAnsi="Calibri" w:cs="Arial Unicode MS"/>
      <w:color w:val="000000"/>
      <w:kern w:val="2"/>
      <w:sz w:val="21"/>
      <w:szCs w:val="21"/>
      <w:u w:color="000000"/>
    </w:rPr>
  </w:style>
  <w:style w:type="paragraph" w:customStyle="1" w:styleId="contentindent">
    <w:name w:val="contentindent"/>
    <w:rsid w:val="00E514D0"/>
    <w:pPr>
      <w:spacing w:before="150" w:after="150" w:line="280" w:lineRule="atLeast"/>
      <w:ind w:left="150" w:right="150" w:firstLine="360"/>
    </w:pPr>
    <w:rPr>
      <w:rFonts w:ascii="Arial Unicode MS" w:eastAsia="宋体" w:hAnsi="Arial Unicode MS" w:cs="Arial Unicode MS" w:hint="eastAsia"/>
      <w:color w:val="000000"/>
      <w:sz w:val="18"/>
      <w:szCs w:val="18"/>
      <w:u w:color="000000"/>
    </w:rPr>
  </w:style>
  <w:style w:type="numbering" w:customStyle="1" w:styleId="1">
    <w:name w:val="已导入的样式“1”"/>
    <w:rsid w:val="00E514D0"/>
    <w:pPr>
      <w:numPr>
        <w:numId w:val="1"/>
      </w:numPr>
    </w:pPr>
  </w:style>
  <w:style w:type="numbering" w:customStyle="1" w:styleId="2">
    <w:name w:val="已导入的样式“2”"/>
    <w:rsid w:val="00E514D0"/>
    <w:pPr>
      <w:numPr>
        <w:numId w:val="3"/>
      </w:numPr>
    </w:pPr>
  </w:style>
  <w:style w:type="numbering" w:customStyle="1" w:styleId="3">
    <w:name w:val="已导入的样式“3”"/>
    <w:rsid w:val="00E514D0"/>
    <w:pPr>
      <w:numPr>
        <w:numId w:val="5"/>
      </w:numPr>
    </w:pPr>
  </w:style>
  <w:style w:type="numbering" w:customStyle="1" w:styleId="4">
    <w:name w:val="已导入的样式“4”"/>
    <w:rsid w:val="00E514D0"/>
    <w:pPr>
      <w:numPr>
        <w:numId w:val="7"/>
      </w:numPr>
    </w:pPr>
  </w:style>
  <w:style w:type="numbering" w:customStyle="1" w:styleId="40">
    <w:name w:val="已导入的样式“4”.0"/>
    <w:rsid w:val="00E514D0"/>
    <w:pPr>
      <w:numPr>
        <w:numId w:val="9"/>
      </w:numPr>
    </w:pPr>
  </w:style>
  <w:style w:type="character" w:customStyle="1" w:styleId="7Char">
    <w:name w:val="标题 7 Char"/>
    <w:basedOn w:val="a2"/>
    <w:link w:val="7"/>
    <w:uiPriority w:val="9"/>
    <w:rsid w:val="00EC34AB"/>
    <w:rPr>
      <w:b/>
      <w:bCs/>
      <w:sz w:val="24"/>
      <w:szCs w:val="24"/>
      <w:lang w:eastAsia="en-US"/>
    </w:rPr>
  </w:style>
  <w:style w:type="character" w:customStyle="1" w:styleId="4Char">
    <w:name w:val="标题 4 Char"/>
    <w:basedOn w:val="a2"/>
    <w:link w:val="41"/>
    <w:uiPriority w:val="9"/>
    <w:rsid w:val="00947047"/>
    <w:rPr>
      <w:rFonts w:asciiTheme="majorHAnsi" w:eastAsiaTheme="majorEastAsia" w:hAnsiTheme="majorHAnsi" w:cstheme="majorBidi"/>
      <w:b/>
      <w:bCs/>
      <w:sz w:val="28"/>
      <w:szCs w:val="28"/>
      <w:lang w:eastAsia="en-US"/>
    </w:rPr>
  </w:style>
  <w:style w:type="character" w:customStyle="1" w:styleId="6Char">
    <w:name w:val="标题 6 Char"/>
    <w:basedOn w:val="a2"/>
    <w:link w:val="6"/>
    <w:uiPriority w:val="9"/>
    <w:rsid w:val="00947047"/>
    <w:rPr>
      <w:rFonts w:asciiTheme="majorHAnsi" w:eastAsiaTheme="majorEastAsia" w:hAnsiTheme="majorHAnsi" w:cstheme="majorBidi"/>
      <w:b/>
      <w:bCs/>
      <w:sz w:val="24"/>
      <w:szCs w:val="24"/>
      <w:lang w:eastAsia="en-US"/>
    </w:rPr>
  </w:style>
  <w:style w:type="numbering" w:customStyle="1" w:styleId="a">
    <w:name w:val="项目符号"/>
    <w:rsid w:val="00947047"/>
    <w:pPr>
      <w:numPr>
        <w:numId w:val="13"/>
      </w:numPr>
    </w:pPr>
  </w:style>
  <w:style w:type="numbering" w:customStyle="1" w:styleId="0">
    <w:name w:val="项目符号.0"/>
    <w:rsid w:val="00947047"/>
    <w:pPr>
      <w:numPr>
        <w:numId w:val="14"/>
      </w:numPr>
    </w:pPr>
  </w:style>
  <w:style w:type="paragraph" w:styleId="HTML">
    <w:name w:val="HTML Preformatted"/>
    <w:basedOn w:val="a0"/>
    <w:link w:val="HTMLChar"/>
    <w:uiPriority w:val="99"/>
    <w:semiHidden/>
    <w:unhideWhenUsed/>
    <w:rsid w:val="00F83496"/>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bdr w:val="none" w:sz="0" w:space="0" w:color="auto"/>
      <w:lang w:eastAsia="zh-CN"/>
    </w:rPr>
  </w:style>
  <w:style w:type="character" w:customStyle="1" w:styleId="HTMLChar">
    <w:name w:val="HTML 预设格式 Char"/>
    <w:basedOn w:val="a2"/>
    <w:link w:val="HTML"/>
    <w:uiPriority w:val="99"/>
    <w:semiHidden/>
    <w:rsid w:val="00F83496"/>
    <w:rPr>
      <w:rFonts w:ascii="宋体" w:eastAsia="宋体" w:hAnsi="宋体" w:cs="宋体"/>
      <w:sz w:val="24"/>
      <w:szCs w:val="24"/>
      <w:bdr w:val="none" w:sz="0" w:space="0" w:color="auto"/>
    </w:rPr>
  </w:style>
  <w:style w:type="paragraph" w:customStyle="1" w:styleId="a8">
    <w:name w:val="a"/>
    <w:basedOn w:val="a0"/>
    <w:rsid w:val="008E35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宋体" w:eastAsia="宋体" w:hAnsi="宋体" w:cs="宋体"/>
      <w:bdr w:val="none" w:sz="0" w:space="0" w:color="auto"/>
      <w:lang w:eastAsia="zh-CN"/>
    </w:rPr>
  </w:style>
  <w:style w:type="paragraph" w:customStyle="1" w:styleId="a00">
    <w:name w:val="a0"/>
    <w:basedOn w:val="a0"/>
    <w:rsid w:val="00E34A2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宋体" w:eastAsia="宋体" w:hAnsi="宋体" w:cs="宋体"/>
      <w:bdr w:val="none" w:sz="0" w:space="0" w:color="auto"/>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sz w:val="24"/>
      <w:szCs w:val="24"/>
      <w:lang w:eastAsia="en-US"/>
    </w:rPr>
  </w:style>
  <w:style w:type="paragraph" w:styleId="20">
    <w:name w:val="heading 2"/>
    <w:next w:val="A1"/>
    <w:pPr>
      <w:keepNext/>
      <w:keepLines/>
      <w:widowControl w:val="0"/>
      <w:spacing w:before="260" w:after="260" w:line="416" w:lineRule="auto"/>
      <w:jc w:val="both"/>
      <w:outlineLvl w:val="1"/>
    </w:pPr>
    <w:rPr>
      <w:rFonts w:ascii="Cambria" w:hAnsi="Cambria" w:cs="Arial Unicode MS"/>
      <w:b/>
      <w:bCs/>
      <w:color w:val="000000"/>
      <w:sz w:val="32"/>
      <w:szCs w:val="32"/>
      <w:u w:color="000000"/>
    </w:rPr>
  </w:style>
  <w:style w:type="paragraph" w:styleId="30">
    <w:name w:val="heading 3"/>
    <w:next w:val="A1"/>
    <w:pPr>
      <w:keepNext/>
      <w:keepLines/>
      <w:widowControl w:val="0"/>
      <w:spacing w:before="260" w:after="260" w:line="416" w:lineRule="auto"/>
      <w:jc w:val="both"/>
      <w:outlineLvl w:val="2"/>
    </w:pPr>
    <w:rPr>
      <w:rFonts w:ascii="Arial Unicode MS" w:eastAsia="Calibri" w:hAnsi="Arial Unicode MS" w:cs="Arial Unicode MS" w:hint="eastAsia"/>
      <w:b/>
      <w:bCs/>
      <w:color w:val="000000"/>
      <w:kern w:val="2"/>
      <w:sz w:val="32"/>
      <w:szCs w:val="32"/>
      <w:u w:color="00000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widowControl w:val="0"/>
      <w:pBdr>
        <w:bottom w:val="single" w:sz="6" w:space="0" w:color="000000"/>
      </w:pBdr>
      <w:tabs>
        <w:tab w:val="center" w:pos="4153"/>
        <w:tab w:val="right" w:pos="8306"/>
      </w:tabs>
      <w:jc w:val="center"/>
    </w:pPr>
    <w:rPr>
      <w:rFonts w:ascii="Calibri" w:hAnsi="Calibri" w:cs="Arial Unicode MS"/>
      <w:color w:val="000000"/>
      <w:sz w:val="18"/>
      <w:szCs w:val="18"/>
      <w:u w:color="000000"/>
    </w:rPr>
  </w:style>
  <w:style w:type="paragraph" w:styleId="a7">
    <w:name w:val="footer"/>
    <w:pPr>
      <w:widowControl w:val="0"/>
      <w:tabs>
        <w:tab w:val="center" w:pos="4153"/>
        <w:tab w:val="right" w:pos="8306"/>
      </w:tabs>
    </w:pPr>
    <w:rPr>
      <w:rFonts w:ascii="Calibri" w:eastAsia="Calibri" w:hAnsi="Calibri" w:cs="Calibri"/>
      <w:color w:val="000000"/>
      <w:sz w:val="18"/>
      <w:szCs w:val="18"/>
      <w:u w:color="000000"/>
    </w:rPr>
  </w:style>
  <w:style w:type="paragraph" w:customStyle="1" w:styleId="A1">
    <w:name w:val="正文 A"/>
    <w:pPr>
      <w:widowControl w:val="0"/>
      <w:jc w:val="both"/>
    </w:pPr>
    <w:rPr>
      <w:rFonts w:ascii="Calibri" w:hAnsi="Calibri" w:cs="Arial Unicode MS"/>
      <w:color w:val="000000"/>
      <w:kern w:val="2"/>
      <w:sz w:val="21"/>
      <w:szCs w:val="21"/>
      <w:u w:color="000000"/>
    </w:rPr>
  </w:style>
  <w:style w:type="paragraph" w:customStyle="1" w:styleId="contentindent">
    <w:name w:val="contentindent"/>
    <w:pPr>
      <w:spacing w:before="150" w:after="150" w:line="280" w:lineRule="atLeast"/>
      <w:ind w:left="150" w:right="150" w:firstLine="360"/>
    </w:pPr>
    <w:rPr>
      <w:rFonts w:ascii="Arial Unicode MS" w:eastAsia="宋体" w:hAnsi="Arial Unicode MS" w:cs="Arial Unicode MS" w:hint="eastAsia"/>
      <w:color w:val="000000"/>
      <w:sz w:val="18"/>
      <w:szCs w:val="18"/>
      <w:u w:color="000000"/>
    </w:rPr>
  </w:style>
  <w:style w:type="numbering" w:customStyle="1" w:styleId="1">
    <w:name w:val="已导入的样式“1”"/>
    <w:pPr>
      <w:numPr>
        <w:numId w:val="1"/>
      </w:numPr>
    </w:pPr>
  </w:style>
  <w:style w:type="numbering" w:customStyle="1" w:styleId="2">
    <w:name w:val="已导入的样式“2”"/>
    <w:pPr>
      <w:numPr>
        <w:numId w:val="3"/>
      </w:numPr>
    </w:pPr>
  </w:style>
  <w:style w:type="numbering" w:customStyle="1" w:styleId="3">
    <w:name w:val="已导入的样式“3”"/>
    <w:pPr>
      <w:numPr>
        <w:numId w:val="5"/>
      </w:numPr>
    </w:pPr>
  </w:style>
  <w:style w:type="numbering" w:customStyle="1" w:styleId="4">
    <w:name w:val="已导入的样式“4”"/>
    <w:pPr>
      <w:numPr>
        <w:numId w:val="7"/>
      </w:numPr>
    </w:pPr>
  </w:style>
  <w:style w:type="numbering" w:customStyle="1" w:styleId="40">
    <w:name w:val="已导入的样式“4”.0"/>
    <w:pPr>
      <w:numPr>
        <w:numId w:val="9"/>
      </w:numPr>
    </w:pPr>
  </w:style>
  <w:style w:type="numbering" w:customStyle="1" w:styleId="7Char">
    <w:name w:val="a"/>
    <w:pPr>
      <w:numPr>
        <w:numId w:val="13"/>
      </w:numPr>
    </w:pPr>
  </w:style>
  <w:style w:type="numbering" w:customStyle="1" w:styleId="4Char">
    <w:name w:val="0"/>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3669">
      <w:bodyDiv w:val="1"/>
      <w:marLeft w:val="0"/>
      <w:marRight w:val="0"/>
      <w:marTop w:val="0"/>
      <w:marBottom w:val="0"/>
      <w:divBdr>
        <w:top w:val="none" w:sz="0" w:space="0" w:color="auto"/>
        <w:left w:val="none" w:sz="0" w:space="0" w:color="auto"/>
        <w:bottom w:val="none" w:sz="0" w:space="0" w:color="auto"/>
        <w:right w:val="none" w:sz="0" w:space="0" w:color="auto"/>
      </w:divBdr>
      <w:divsChild>
        <w:div w:id="806166890">
          <w:marLeft w:val="0"/>
          <w:marRight w:val="0"/>
          <w:marTop w:val="0"/>
          <w:marBottom w:val="0"/>
          <w:divBdr>
            <w:top w:val="none" w:sz="0" w:space="0" w:color="auto"/>
            <w:left w:val="none" w:sz="0" w:space="0" w:color="auto"/>
            <w:bottom w:val="none" w:sz="0" w:space="0" w:color="auto"/>
            <w:right w:val="none" w:sz="0" w:space="0" w:color="auto"/>
          </w:divBdr>
        </w:div>
      </w:divsChild>
    </w:div>
    <w:div w:id="1098404818">
      <w:bodyDiv w:val="1"/>
      <w:marLeft w:val="0"/>
      <w:marRight w:val="0"/>
      <w:marTop w:val="0"/>
      <w:marBottom w:val="0"/>
      <w:divBdr>
        <w:top w:val="none" w:sz="0" w:space="0" w:color="auto"/>
        <w:left w:val="none" w:sz="0" w:space="0" w:color="auto"/>
        <w:bottom w:val="none" w:sz="0" w:space="0" w:color="auto"/>
        <w:right w:val="none" w:sz="0" w:space="0" w:color="auto"/>
      </w:divBdr>
    </w:div>
    <w:div w:id="1115564907">
      <w:bodyDiv w:val="1"/>
      <w:marLeft w:val="0"/>
      <w:marRight w:val="0"/>
      <w:marTop w:val="0"/>
      <w:marBottom w:val="0"/>
      <w:divBdr>
        <w:top w:val="none" w:sz="0" w:space="0" w:color="auto"/>
        <w:left w:val="none" w:sz="0" w:space="0" w:color="auto"/>
        <w:bottom w:val="none" w:sz="0" w:space="0" w:color="auto"/>
        <w:right w:val="none" w:sz="0" w:space="0" w:color="auto"/>
      </w:divBdr>
      <w:divsChild>
        <w:div w:id="15535431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6</Pages>
  <Words>817</Words>
  <Characters>4657</Characters>
  <Application>Microsoft Office Word</Application>
  <DocSecurity>0</DocSecurity>
  <Lines>38</Lines>
  <Paragraphs>10</Paragraphs>
  <ScaleCrop>false</ScaleCrop>
  <Company>Microsoft</Company>
  <LinksUpToDate>false</LinksUpToDate>
  <CharactersWithSpaces>5464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127</cp:revision>
  <dcterms:created xsi:type="dcterms:W3CDTF">2016-01-20T03:55:00Z</dcterms:created>
  <dcterms:modified xsi:type="dcterms:W3CDTF">2017-03-31T05:12:00Z</dcterms:modified>
</cp:coreProperties>
</file>