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40"/>
          <w:szCs w:val="40"/>
        </w:rPr>
      </w:pPr>
      <w:r>
        <w:rPr>
          <w:rFonts w:hint="eastAsia" w:ascii="华文中宋" w:hAnsi="华文中宋" w:eastAsia="华文中宋"/>
          <w:b/>
          <w:sz w:val="40"/>
          <w:szCs w:val="40"/>
        </w:rPr>
        <w:t>中西部基层</w:t>
      </w:r>
      <w:r>
        <w:rPr>
          <w:rFonts w:ascii="华文中宋" w:hAnsi="华文中宋" w:eastAsia="华文中宋"/>
          <w:b/>
          <w:sz w:val="40"/>
          <w:szCs w:val="40"/>
        </w:rPr>
        <w:t>就业补偿代偿</w:t>
      </w:r>
      <w:r>
        <w:rPr>
          <w:rFonts w:hint="eastAsia" w:ascii="华文中宋" w:hAnsi="华文中宋" w:eastAsia="华文中宋"/>
          <w:b/>
          <w:sz w:val="40"/>
          <w:szCs w:val="40"/>
          <w:lang w:val="en-US" w:eastAsia="zh-CN"/>
        </w:rPr>
        <w:t>申请</w:t>
      </w:r>
      <w:r>
        <w:rPr>
          <w:rFonts w:hint="eastAsia" w:ascii="华文中宋" w:hAnsi="华文中宋" w:eastAsia="华文中宋"/>
          <w:b/>
          <w:sz w:val="40"/>
          <w:szCs w:val="40"/>
        </w:rPr>
        <w:t>网</w:t>
      </w:r>
      <w:r>
        <w:rPr>
          <w:rFonts w:ascii="华文中宋" w:hAnsi="华文中宋" w:eastAsia="华文中宋"/>
          <w:b/>
          <w:sz w:val="40"/>
          <w:szCs w:val="40"/>
        </w:rPr>
        <w:t>上申请操作说明</w:t>
      </w:r>
    </w:p>
    <w:p>
      <w:pPr>
        <w:jc w:val="center"/>
      </w:pPr>
    </w:p>
    <w:p>
      <w:pPr>
        <w:rPr>
          <w:b/>
          <w:sz w:val="40"/>
          <w:szCs w:val="40"/>
        </w:rPr>
      </w:pPr>
      <w:r>
        <w:rPr>
          <w:rFonts w:hint="eastAsia"/>
          <w:b/>
          <w:sz w:val="40"/>
          <w:szCs w:val="40"/>
        </w:rPr>
        <w:t>一、注册与登录</w:t>
      </w:r>
    </w:p>
    <w:p>
      <w:pPr>
        <w:pStyle w:val="8"/>
        <w:ind w:firstLine="0" w:firstLineChars="0"/>
        <w:rPr>
          <w:sz w:val="28"/>
          <w:szCs w:val="32"/>
        </w:rPr>
      </w:pPr>
      <w:r>
        <w:rPr>
          <w:rFonts w:hint="eastAsia"/>
          <w:sz w:val="28"/>
          <w:szCs w:val="32"/>
        </w:rPr>
        <w:t>（一）</w:t>
      </w:r>
      <w:r>
        <w:rPr>
          <w:sz w:val="28"/>
          <w:szCs w:val="32"/>
        </w:rPr>
        <w:t>首先请登录</w:t>
      </w:r>
      <w:r>
        <w:rPr>
          <w:rFonts w:hint="eastAsia"/>
          <w:sz w:val="28"/>
          <w:szCs w:val="32"/>
        </w:rPr>
        <w:t xml:space="preserve"> http://shxszz.shec.edu.cn/infomssh/login_online.jsp</w:t>
      </w:r>
    </w:p>
    <w:p>
      <w:pPr>
        <w:jc w:val="center"/>
        <w:rPr>
          <w:sz w:val="28"/>
          <w:szCs w:val="32"/>
        </w:rPr>
      </w:pPr>
      <w:r>
        <w:drawing>
          <wp:inline distT="0" distB="0" distL="114300" distR="114300">
            <wp:extent cx="5629910" cy="3449320"/>
            <wp:effectExtent l="0" t="0" r="889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629910" cy="3449320"/>
                    </a:xfrm>
                    <a:prstGeom prst="rect">
                      <a:avLst/>
                    </a:prstGeom>
                    <a:noFill/>
                    <a:ln>
                      <a:noFill/>
                    </a:ln>
                  </pic:spPr>
                </pic:pic>
              </a:graphicData>
            </a:graphic>
          </wp:inline>
        </w:drawing>
      </w:r>
    </w:p>
    <w:p>
      <w:pPr>
        <w:ind w:firstLine="560" w:firstLineChars="200"/>
        <w:rPr>
          <w:rFonts w:hint="default"/>
          <w:sz w:val="28"/>
          <w:szCs w:val="32"/>
          <w:lang w:val="en-US" w:eastAsia="zh-CN"/>
        </w:rPr>
      </w:pPr>
      <w:r>
        <w:rPr>
          <w:rFonts w:hint="eastAsia"/>
          <w:sz w:val="28"/>
          <w:szCs w:val="32"/>
          <w:lang w:val="en-US" w:eastAsia="zh-CN"/>
        </w:rPr>
        <w:t>初次登录成功后，学生本人的身份证号即与填写的手机号绑定，以后再次登录在登录网址选择“已有账号”界面登录即可（如下图）。</w:t>
      </w:r>
    </w:p>
    <w:p>
      <w:pPr>
        <w:rPr>
          <w:sz w:val="28"/>
          <w:szCs w:val="32"/>
        </w:rPr>
      </w:pPr>
      <w:r>
        <w:drawing>
          <wp:inline distT="0" distB="0" distL="114300" distR="114300">
            <wp:extent cx="5626100" cy="3251200"/>
            <wp:effectExtent l="0" t="0" r="1270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626100" cy="3251200"/>
                    </a:xfrm>
                    <a:prstGeom prst="rect">
                      <a:avLst/>
                    </a:prstGeom>
                    <a:noFill/>
                    <a:ln>
                      <a:noFill/>
                    </a:ln>
                  </pic:spPr>
                </pic:pic>
              </a:graphicData>
            </a:graphic>
          </wp:inline>
        </w:drawing>
      </w:r>
    </w:p>
    <w:p>
      <w:pPr>
        <w:rPr>
          <w:sz w:val="28"/>
          <w:szCs w:val="32"/>
        </w:rPr>
      </w:pPr>
      <w:r>
        <w:rPr>
          <w:rFonts w:hint="eastAsia"/>
          <w:b/>
          <w:color w:val="000000" w:themeColor="text1"/>
          <w:sz w:val="40"/>
          <w:szCs w:val="40"/>
          <w:lang w:val="en-US" w:eastAsia="zh-CN"/>
          <w14:textFill>
            <w14:solidFill>
              <w14:schemeClr w14:val="tx1"/>
            </w14:solidFill>
          </w14:textFill>
        </w:rPr>
        <w:t>二、</w:t>
      </w:r>
      <w:r>
        <w:rPr>
          <w:rFonts w:hint="eastAsia"/>
          <w:b/>
          <w:color w:val="000000" w:themeColor="text1"/>
          <w:sz w:val="40"/>
          <w:szCs w:val="40"/>
          <w14:textFill>
            <w14:solidFill>
              <w14:schemeClr w14:val="tx1"/>
            </w14:solidFill>
          </w14:textFill>
        </w:rPr>
        <w:t>资格申请网上填报</w:t>
      </w:r>
    </w:p>
    <w:p>
      <w:pPr>
        <w:pStyle w:val="8"/>
        <w:ind w:left="420" w:leftChars="200"/>
        <w:rPr>
          <w:color w:val="FF0000"/>
          <w:sz w:val="36"/>
          <w:szCs w:val="40"/>
        </w:rPr>
      </w:pPr>
      <w:r>
        <w:rPr>
          <w:rFonts w:hint="eastAsia"/>
          <w:sz w:val="28"/>
          <w:szCs w:val="32"/>
        </w:rPr>
        <w:t>登录</w:t>
      </w:r>
      <w:r>
        <w:rPr>
          <w:sz w:val="28"/>
          <w:szCs w:val="32"/>
        </w:rPr>
        <w:t>后选择左侧</w:t>
      </w:r>
      <w:r>
        <w:rPr>
          <w:rFonts w:hint="eastAsia"/>
          <w:sz w:val="28"/>
          <w:szCs w:val="32"/>
        </w:rPr>
        <w:t>菜单栏“中</w:t>
      </w:r>
      <w:r>
        <w:rPr>
          <w:sz w:val="28"/>
          <w:szCs w:val="32"/>
        </w:rPr>
        <w:t>西部就业补偿</w:t>
      </w:r>
      <w:r>
        <w:rPr>
          <w:rFonts w:hint="eastAsia"/>
          <w:sz w:val="28"/>
          <w:szCs w:val="32"/>
        </w:rPr>
        <w:t>代偿”</w:t>
      </w:r>
      <w:r>
        <w:rPr>
          <w:sz w:val="28"/>
          <w:szCs w:val="32"/>
        </w:rPr>
        <w:t>——</w:t>
      </w:r>
      <w:r>
        <w:rPr>
          <w:rFonts w:hint="eastAsia"/>
          <w:sz w:val="28"/>
          <w:szCs w:val="32"/>
        </w:rPr>
        <w:t>“</w:t>
      </w:r>
      <w:r>
        <w:rPr>
          <w:sz w:val="28"/>
          <w:szCs w:val="32"/>
        </w:rPr>
        <w:t>申请补偿代偿</w:t>
      </w:r>
      <w:r>
        <w:rPr>
          <w:rFonts w:hint="eastAsia"/>
          <w:sz w:val="28"/>
          <w:szCs w:val="32"/>
        </w:rPr>
        <w:t>”，</w:t>
      </w:r>
      <w:r>
        <w:rPr>
          <w:sz w:val="28"/>
          <w:szCs w:val="32"/>
        </w:rPr>
        <w:t>将</w:t>
      </w:r>
      <w:r>
        <w:rPr>
          <w:rFonts w:hint="eastAsia"/>
          <w:sz w:val="28"/>
          <w:szCs w:val="32"/>
        </w:rPr>
        <w:t>基本</w:t>
      </w:r>
      <w:r>
        <w:rPr>
          <w:sz w:val="28"/>
          <w:szCs w:val="32"/>
        </w:rPr>
        <w:t>信息填写完整</w:t>
      </w:r>
      <w:r>
        <w:rPr>
          <w:rFonts w:hint="eastAsia"/>
          <w:sz w:val="28"/>
          <w:szCs w:val="32"/>
        </w:rPr>
        <w:t>，并将纸质</w:t>
      </w:r>
      <w:r>
        <w:rPr>
          <w:sz w:val="28"/>
          <w:szCs w:val="32"/>
        </w:rPr>
        <w:t>材料</w:t>
      </w:r>
      <w:r>
        <w:rPr>
          <w:rFonts w:hint="eastAsia"/>
          <w:sz w:val="28"/>
          <w:szCs w:val="32"/>
        </w:rPr>
        <w:t>上传系统。</w:t>
      </w:r>
      <w:bookmarkStart w:id="0" w:name="_GoBack"/>
      <w:r>
        <w:rPr>
          <w:rFonts w:hint="eastAsia"/>
          <w:b/>
          <w:bCs/>
          <w:color w:val="FF0000"/>
          <w:sz w:val="36"/>
          <w:szCs w:val="40"/>
          <w:u w:val="single"/>
          <w:lang w:val="en-US" w:eastAsia="zh-CN"/>
        </w:rPr>
        <w:t>（加红色星号“*”的信息必须填写）</w:t>
      </w:r>
      <w:bookmarkEnd w:id="0"/>
    </w:p>
    <w:p>
      <w:pPr>
        <w:pStyle w:val="8"/>
        <w:ind w:left="420" w:leftChars="200" w:firstLine="405" w:firstLineChars="0"/>
        <w:rPr>
          <w:rFonts w:hint="eastAsia"/>
          <w:sz w:val="28"/>
          <w:szCs w:val="32"/>
        </w:rPr>
      </w:pPr>
      <w:r>
        <w:rPr>
          <w:rFonts w:hint="eastAsia"/>
          <w:sz w:val="28"/>
          <w:szCs w:val="32"/>
        </w:rPr>
        <w:t>注意：没有贷款的同学不要填“贷款本金”、“贷款银行”这两个字段，尤其是贷款银行下拉框应为留白。</w:t>
      </w:r>
    </w:p>
    <w:p>
      <w:pPr>
        <w:pStyle w:val="8"/>
        <w:ind w:left="0" w:leftChars="0" w:firstLine="0" w:firstLineChars="0"/>
        <w:rPr>
          <w:rFonts w:hint="eastAsia" w:eastAsiaTheme="minorEastAsia"/>
          <w:sz w:val="28"/>
          <w:szCs w:val="32"/>
          <w:lang w:eastAsia="zh-CN"/>
        </w:rPr>
      </w:pPr>
      <w:r>
        <w:rPr>
          <w:rFonts w:hint="eastAsia" w:eastAsiaTheme="minorEastAsia"/>
          <w:sz w:val="28"/>
          <w:szCs w:val="32"/>
          <w:lang w:eastAsia="zh-CN"/>
        </w:rPr>
        <w:drawing>
          <wp:inline distT="0" distB="0" distL="114300" distR="114300">
            <wp:extent cx="6246495" cy="3729355"/>
            <wp:effectExtent l="0" t="0" r="1905" b="444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6246495" cy="3729355"/>
                    </a:xfrm>
                    <a:prstGeom prst="rect">
                      <a:avLst/>
                    </a:prstGeom>
                  </pic:spPr>
                </pic:pic>
              </a:graphicData>
            </a:graphic>
          </wp:inline>
        </w:drawing>
      </w:r>
    </w:p>
    <w:p>
      <w:pPr>
        <w:pStyle w:val="8"/>
        <w:ind w:left="0" w:leftChars="0" w:firstLine="0" w:firstLineChars="0"/>
        <w:jc w:val="both"/>
        <w:rPr>
          <w:sz w:val="28"/>
          <w:szCs w:val="32"/>
        </w:rPr>
      </w:pPr>
      <w:r>
        <w:rPr>
          <w:sz w:val="28"/>
          <w:szCs w:val="32"/>
        </w:rPr>
        <w:drawing>
          <wp:inline distT="0" distB="0" distL="0" distR="0">
            <wp:extent cx="6466840" cy="2865120"/>
            <wp:effectExtent l="0" t="0" r="10160" b="0"/>
            <wp:docPr id="6" name="图片 2" descr="H:\基层就业\2017年事务中心—各高校通知\中西部基层就业\资格申请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H:\基层就业\2017年事务中心—各高校通知\中西部基层就业\资格申请2.png"/>
                    <pic:cNvPicPr>
                      <a:picLocks noChangeAspect="1" noChangeArrowheads="1"/>
                    </pic:cNvPicPr>
                  </pic:nvPicPr>
                  <pic:blipFill>
                    <a:blip r:embed="rId7" cstate="print"/>
                    <a:srcRect/>
                    <a:stretch>
                      <a:fillRect/>
                    </a:stretch>
                  </pic:blipFill>
                  <pic:spPr>
                    <a:xfrm>
                      <a:off x="0" y="0"/>
                      <a:ext cx="6466840" cy="2865120"/>
                    </a:xfrm>
                    <a:prstGeom prst="rect">
                      <a:avLst/>
                    </a:prstGeom>
                    <a:noFill/>
                    <a:ln w="9525">
                      <a:noFill/>
                      <a:miter lim="800000"/>
                      <a:headEnd/>
                      <a:tailEnd/>
                    </a:ln>
                  </pic:spPr>
                </pic:pic>
              </a:graphicData>
            </a:graphic>
          </wp:inline>
        </w:drawing>
      </w:r>
    </w:p>
    <w:p>
      <w:pPr>
        <w:pStyle w:val="8"/>
        <w:ind w:left="0" w:leftChars="0" w:firstLine="560" w:firstLineChars="0"/>
        <w:rPr>
          <w:rFonts w:hint="eastAsia"/>
          <w:b/>
          <w:bCs/>
          <w:color w:val="FF0000"/>
          <w:sz w:val="36"/>
          <w:szCs w:val="40"/>
          <w:u w:val="single"/>
          <w:lang w:val="en-US" w:eastAsia="zh-CN"/>
        </w:rPr>
      </w:pPr>
      <w:r>
        <w:rPr>
          <w:rFonts w:hint="eastAsia"/>
          <w:sz w:val="28"/>
          <w:szCs w:val="32"/>
          <w:lang w:val="en-US" w:eastAsia="zh-CN"/>
        </w:rPr>
        <w:t>“上传附件”中</w:t>
      </w:r>
      <w:r>
        <w:rPr>
          <w:rFonts w:hint="eastAsia"/>
          <w:sz w:val="32"/>
          <w:szCs w:val="36"/>
        </w:rPr>
        <w:t>，</w:t>
      </w:r>
      <w:r>
        <w:rPr>
          <w:rFonts w:hint="eastAsia"/>
          <w:b/>
          <w:bCs/>
          <w:color w:val="FF0000"/>
          <w:sz w:val="36"/>
          <w:szCs w:val="40"/>
          <w:u w:val="single"/>
          <w:lang w:val="en-US" w:eastAsia="zh-CN"/>
        </w:rPr>
        <w:t>加红色星号“*”的附件必须上传</w:t>
      </w:r>
      <w:r>
        <w:rPr>
          <w:rFonts w:hint="eastAsia"/>
          <w:sz w:val="28"/>
          <w:szCs w:val="32"/>
        </w:rPr>
        <w:t>。</w:t>
      </w:r>
      <w:r>
        <w:rPr>
          <w:rFonts w:hint="eastAsia"/>
          <w:sz w:val="28"/>
          <w:szCs w:val="32"/>
          <w:lang w:val="en-US" w:eastAsia="zh-CN"/>
        </w:rPr>
        <w:t>委托书、国家助学贷款还款协议或借款合同补充协议有贷款的同学则必须上传。</w:t>
      </w:r>
      <w:r>
        <w:rPr>
          <w:rFonts w:hint="eastAsia"/>
          <w:b/>
          <w:bCs/>
          <w:color w:val="FF0000"/>
          <w:sz w:val="36"/>
          <w:szCs w:val="40"/>
          <w:u w:val="single"/>
          <w:lang w:val="en-US" w:eastAsia="zh-CN"/>
        </w:rPr>
        <w:t>所有材料必须原件拍照上传</w:t>
      </w:r>
    </w:p>
    <w:p>
      <w:pPr>
        <w:pStyle w:val="8"/>
        <w:ind w:left="0" w:leftChars="0" w:firstLine="560" w:firstLineChars="0"/>
        <w:rPr>
          <w:rFonts w:hint="eastAsia"/>
          <w:sz w:val="28"/>
          <w:szCs w:val="32"/>
        </w:rPr>
      </w:pPr>
      <w:r>
        <w:rPr>
          <w:rFonts w:hint="eastAsia"/>
          <w:sz w:val="28"/>
          <w:szCs w:val="32"/>
        </w:rPr>
        <w:t>保存并提交：请将信息完整填写后，</w:t>
      </w:r>
      <w:r>
        <w:rPr>
          <w:sz w:val="28"/>
          <w:szCs w:val="32"/>
        </w:rPr>
        <w:t>确认</w:t>
      </w:r>
      <w:r>
        <w:rPr>
          <w:rFonts w:hint="eastAsia"/>
          <w:sz w:val="28"/>
          <w:szCs w:val="32"/>
        </w:rPr>
        <w:t>并点“保存”，否则所填信息全部清零。</w:t>
      </w:r>
    </w:p>
    <w:p>
      <w:pPr>
        <w:pStyle w:val="8"/>
        <w:ind w:left="0" w:leftChars="0" w:firstLine="560" w:firstLineChars="0"/>
        <w:rPr>
          <w:sz w:val="28"/>
          <w:szCs w:val="32"/>
        </w:rPr>
      </w:pPr>
      <w:r>
        <w:rPr>
          <w:rFonts w:hint="eastAsia"/>
          <w:sz w:val="28"/>
          <w:szCs w:val="32"/>
        </w:rPr>
        <w:t>确认信息无误后，点击“保存”右侧的“提交审核”，而后将由学校资助部门进行受理。</w:t>
      </w:r>
    </w:p>
    <w:p>
      <w:pPr>
        <w:pStyle w:val="8"/>
        <w:ind w:firstLine="0" w:firstLineChars="0"/>
        <w:rPr>
          <w:sz w:val="28"/>
          <w:szCs w:val="32"/>
        </w:rPr>
      </w:pPr>
    </w:p>
    <w:p>
      <w:pPr>
        <w:pStyle w:val="8"/>
        <w:ind w:firstLine="0" w:firstLineChars="0"/>
        <w:rPr>
          <w:sz w:val="28"/>
          <w:szCs w:val="32"/>
        </w:rPr>
      </w:pPr>
    </w:p>
    <w:p>
      <w:pPr>
        <w:pStyle w:val="8"/>
        <w:ind w:right="420" w:firstLine="0" w:firstLineChars="0"/>
        <w:jc w:val="left"/>
        <w:rPr>
          <w:color w:val="000000" w:themeColor="text1"/>
          <w:sz w:val="28"/>
          <w:szCs w:val="32"/>
          <w14:textFill>
            <w14:solidFill>
              <w14:schemeClr w14:val="tx1"/>
            </w14:solidFill>
          </w14:textFill>
        </w:rPr>
      </w:pPr>
    </w:p>
    <w:sectPr>
      <w:type w:val="continuous"/>
      <w:pgSz w:w="11906" w:h="16838"/>
      <w:pgMar w:top="1191" w:right="850" w:bottom="1191"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7B"/>
    <w:rsid w:val="000073EE"/>
    <w:rsid w:val="000E59EA"/>
    <w:rsid w:val="00104CDA"/>
    <w:rsid w:val="001358AB"/>
    <w:rsid w:val="001C5F37"/>
    <w:rsid w:val="001E5E81"/>
    <w:rsid w:val="001F6885"/>
    <w:rsid w:val="002046E2"/>
    <w:rsid w:val="00241B9D"/>
    <w:rsid w:val="00294770"/>
    <w:rsid w:val="002E55A5"/>
    <w:rsid w:val="00307469"/>
    <w:rsid w:val="00327C13"/>
    <w:rsid w:val="003410E7"/>
    <w:rsid w:val="00373F4C"/>
    <w:rsid w:val="0047677B"/>
    <w:rsid w:val="004B336D"/>
    <w:rsid w:val="0053753D"/>
    <w:rsid w:val="00545AA7"/>
    <w:rsid w:val="00571062"/>
    <w:rsid w:val="00613DDA"/>
    <w:rsid w:val="00635A98"/>
    <w:rsid w:val="0064569A"/>
    <w:rsid w:val="00662E50"/>
    <w:rsid w:val="006642DE"/>
    <w:rsid w:val="00686803"/>
    <w:rsid w:val="006E5D53"/>
    <w:rsid w:val="0077464C"/>
    <w:rsid w:val="00833141"/>
    <w:rsid w:val="008E2202"/>
    <w:rsid w:val="00936666"/>
    <w:rsid w:val="009562B8"/>
    <w:rsid w:val="00981CBA"/>
    <w:rsid w:val="00A15034"/>
    <w:rsid w:val="00A75113"/>
    <w:rsid w:val="00AB059C"/>
    <w:rsid w:val="00AC6C39"/>
    <w:rsid w:val="00B03CF0"/>
    <w:rsid w:val="00B22282"/>
    <w:rsid w:val="00B2501F"/>
    <w:rsid w:val="00B95787"/>
    <w:rsid w:val="00C54930"/>
    <w:rsid w:val="00C658FA"/>
    <w:rsid w:val="00CB6525"/>
    <w:rsid w:val="00CD2973"/>
    <w:rsid w:val="00D13439"/>
    <w:rsid w:val="00D81746"/>
    <w:rsid w:val="00DB1072"/>
    <w:rsid w:val="00DD35EF"/>
    <w:rsid w:val="00DD3CBA"/>
    <w:rsid w:val="00DF4B48"/>
    <w:rsid w:val="00DF6623"/>
    <w:rsid w:val="00E10A31"/>
    <w:rsid w:val="00E13372"/>
    <w:rsid w:val="00E27EFC"/>
    <w:rsid w:val="00E52070"/>
    <w:rsid w:val="00E721BB"/>
    <w:rsid w:val="00EF0058"/>
    <w:rsid w:val="00F27496"/>
    <w:rsid w:val="00F5374E"/>
    <w:rsid w:val="00FA532A"/>
    <w:rsid w:val="00FD342E"/>
    <w:rsid w:val="00FD40AB"/>
    <w:rsid w:val="00FE032C"/>
    <w:rsid w:val="06A7216D"/>
    <w:rsid w:val="07197E88"/>
    <w:rsid w:val="0C6D7A09"/>
    <w:rsid w:val="1525797C"/>
    <w:rsid w:val="16DD1CF2"/>
    <w:rsid w:val="1F0C10C8"/>
    <w:rsid w:val="1FEA34BF"/>
    <w:rsid w:val="23B565A3"/>
    <w:rsid w:val="24523503"/>
    <w:rsid w:val="25B834D1"/>
    <w:rsid w:val="29962763"/>
    <w:rsid w:val="31402DAE"/>
    <w:rsid w:val="36651743"/>
    <w:rsid w:val="36A41E2B"/>
    <w:rsid w:val="36B00D36"/>
    <w:rsid w:val="36F7166F"/>
    <w:rsid w:val="3C7A1DC0"/>
    <w:rsid w:val="3CA82D19"/>
    <w:rsid w:val="3DF27C5D"/>
    <w:rsid w:val="3E367F55"/>
    <w:rsid w:val="42D6727E"/>
    <w:rsid w:val="43C84463"/>
    <w:rsid w:val="4DA44C2A"/>
    <w:rsid w:val="51A701CC"/>
    <w:rsid w:val="54785FCD"/>
    <w:rsid w:val="5629742E"/>
    <w:rsid w:val="56F11F9E"/>
    <w:rsid w:val="5A024FEB"/>
    <w:rsid w:val="5B3D36E1"/>
    <w:rsid w:val="5D8C6186"/>
    <w:rsid w:val="60810DBF"/>
    <w:rsid w:val="626A260D"/>
    <w:rsid w:val="6B5E7924"/>
    <w:rsid w:val="6DB0538B"/>
    <w:rsid w:val="6DF35E4F"/>
    <w:rsid w:val="6EC83197"/>
    <w:rsid w:val="70386DD3"/>
    <w:rsid w:val="707D11F6"/>
    <w:rsid w:val="7AA2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列出段落1"/>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148</Words>
  <Characters>847</Characters>
  <Lines>7</Lines>
  <Paragraphs>1</Paragraphs>
  <TotalTime>2</TotalTime>
  <ScaleCrop>false</ScaleCrop>
  <LinksUpToDate>false</LinksUpToDate>
  <CharactersWithSpaces>994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2015-05-19T06:42:00Z</dcterms:created>
  <dc:creator>Microsoft</dc:creator>
  <cp:lastModifiedBy>王亮</cp:lastModifiedBy>
  <dcterms:modified xsi:type="dcterms:W3CDTF">2020-10-28T05:13:12Z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